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D6AE5" w:rsidR="008A48CE" w:rsidP="008A48CE" w:rsidRDefault="008A48CE" w14:paraId="538EFB72" w14:textId="77777777">
      <w:pPr>
        <w15:collapsed w:val="false"/>
        <w:rPr>
          <w:rFonts w:ascii="Arial" w:hAnsi="Arial" w:cs="Arial"/>
        </w:rPr>
      </w:pPr>
    </w:p>
    <w:p w:rsidRPr="00E10ECD" w:rsidR="00F042CB" w:rsidP="00E03EB1" w:rsidRDefault="00E03EB1" w14:paraId="09CECFA8" w14:textId="77777777">
      <w:pPr>
        <w:pStyle w:val="Naslov1"/>
        <w:spacing w:before="0" w:after="0"/>
        <w:jc w:val="both"/>
        <w:rPr>
          <w:b w:val="false"/>
          <w:sz w:val="24"/>
          <w:szCs w:val="24"/>
        </w:rPr>
      </w:pPr>
      <w:r w:rsidRPr="00E10ECD">
        <w:rPr>
          <w:b w:val="false"/>
          <w:sz w:val="24"/>
          <w:szCs w:val="24"/>
        </w:rPr>
        <w:t>REPUBLIKA HRVATSKA</w:t>
      </w:r>
    </w:p>
    <w:p w:rsidRPr="00E10ECD" w:rsidR="00E03EB1" w:rsidP="00E03EB1" w:rsidRDefault="00E03EB1" w14:paraId="549565B5" w14:textId="7ECFED48">
      <w:pPr>
        <w:pStyle w:val="Naslov1"/>
        <w:spacing w:before="0" w:after="0"/>
        <w:jc w:val="both"/>
        <w:rPr>
          <w:b w:val="false"/>
          <w:sz w:val="24"/>
          <w:szCs w:val="24"/>
        </w:rPr>
      </w:pPr>
      <w:r w:rsidRPr="00E10ECD">
        <w:rPr>
          <w:b w:val="false"/>
          <w:iCs/>
          <w:sz w:val="24"/>
          <w:szCs w:val="24"/>
        </w:rPr>
        <w:t>TRGOVAČKI SUD U ZAGREBU</w:t>
      </w:r>
    </w:p>
    <w:p w:rsidRPr="00E10ECD" w:rsidR="00E03EB1" w:rsidP="00E03EB1" w:rsidRDefault="00E03EB1" w14:paraId="026BC2CD" w14:textId="36FDA2CF">
      <w:pPr>
        <w:rPr>
          <w:rFonts w:ascii="Arial" w:hAnsi="Arial" w:cs="Arial"/>
        </w:rPr>
      </w:pPr>
      <w:r w:rsidRPr="00E10ECD">
        <w:rPr>
          <w:rFonts w:ascii="Arial" w:hAnsi="Arial" w:cs="Arial"/>
        </w:rPr>
        <w:t>Zagreb, Trg Johna Fitzgeralda Kennedyja 11</w:t>
      </w:r>
    </w:p>
    <w:p w:rsidRPr="00E10ECD" w:rsidR="00E90576" w:rsidP="008A48CE" w:rsidRDefault="00E03EB1" w14:paraId="00A596CB" w14:textId="77777777">
      <w:pPr>
        <w:rPr>
          <w:rFonts w:ascii="Arial" w:hAnsi="Arial" w:cs="Arial"/>
        </w:rPr>
      </w:pPr>
      <w:r w:rsidRPr="00E10ECD">
        <w:rPr>
          <w:rFonts w:ascii="Arial" w:hAnsi="Arial" w:cs="Arial"/>
        </w:rPr>
        <w:tab/>
      </w:r>
      <w:r w:rsidRPr="00E10ECD">
        <w:rPr>
          <w:rFonts w:ascii="Arial" w:hAnsi="Arial" w:cs="Arial"/>
        </w:rPr>
        <w:tab/>
      </w:r>
      <w:r w:rsidRPr="00E10ECD">
        <w:rPr>
          <w:rFonts w:ascii="Arial" w:hAnsi="Arial" w:cs="Arial"/>
        </w:rPr>
        <w:tab/>
      </w:r>
      <w:r w:rsidRPr="00E10ECD">
        <w:rPr>
          <w:rFonts w:ascii="Arial" w:hAnsi="Arial" w:cs="Arial"/>
        </w:rPr>
        <w:tab/>
      </w:r>
      <w:r w:rsidRPr="00E10ECD" w:rsidR="00856A46">
        <w:rPr>
          <w:rFonts w:ascii="Arial" w:hAnsi="Arial" w:cs="Arial"/>
        </w:rPr>
        <w:tab/>
      </w:r>
      <w:r w:rsidRPr="00E10ECD" w:rsidR="00856A46">
        <w:rPr>
          <w:rFonts w:ascii="Arial" w:hAnsi="Arial" w:cs="Arial"/>
        </w:rPr>
        <w:tab/>
      </w:r>
      <w:r w:rsidRPr="00E10ECD" w:rsidR="00856A46">
        <w:rPr>
          <w:rFonts w:ascii="Arial" w:hAnsi="Arial" w:cs="Arial"/>
        </w:rPr>
        <w:tab/>
      </w:r>
      <w:r w:rsidRPr="00E10ECD" w:rsidR="00856A46">
        <w:rPr>
          <w:rFonts w:ascii="Arial" w:hAnsi="Arial" w:cs="Arial"/>
        </w:rPr>
        <w:tab/>
      </w:r>
      <w:r w:rsidRPr="00E10ECD" w:rsidR="00856A46">
        <w:rPr>
          <w:rFonts w:ascii="Arial" w:hAnsi="Arial" w:cs="Arial"/>
        </w:rPr>
        <w:tab/>
      </w:r>
      <w:r w:rsidRPr="00E10ECD" w:rsidR="00A10124">
        <w:rPr>
          <w:rFonts w:ascii="Arial" w:hAnsi="Arial" w:cs="Arial"/>
        </w:rPr>
        <w:tab/>
      </w:r>
    </w:p>
    <w:p w:rsidR="008A48CE" w:rsidP="00E90576" w:rsidRDefault="00884DB1" w14:paraId="7B1CD11D" w14:textId="23425497">
      <w:pPr>
        <w:ind w:left="6372" w:firstLine="708"/>
        <w:rPr>
          <w:rFonts w:ascii="Arial" w:hAnsi="Arial" w:cs="Arial"/>
        </w:rPr>
      </w:pPr>
      <w:r w:rsidRPr="00E10ECD">
        <w:rPr>
          <w:rFonts w:ascii="Arial" w:hAnsi="Arial" w:cs="Arial"/>
        </w:rPr>
        <w:t>St</w:t>
      </w:r>
      <w:r w:rsidRPr="00E10ECD" w:rsidR="0005143C">
        <w:rPr>
          <w:rFonts w:ascii="Arial" w:hAnsi="Arial" w:cs="Arial"/>
        </w:rPr>
        <w:t>-</w:t>
      </w:r>
      <w:r w:rsidR="00AF492C">
        <w:rPr>
          <w:rFonts w:ascii="Arial" w:hAnsi="Arial" w:cs="Arial"/>
        </w:rPr>
        <w:t>2430</w:t>
      </w:r>
      <w:r w:rsidRPr="00E10ECD" w:rsidR="00E10ECD">
        <w:rPr>
          <w:rFonts w:ascii="Arial" w:hAnsi="Arial" w:cs="Arial"/>
        </w:rPr>
        <w:t>/</w:t>
      </w:r>
      <w:r w:rsidRPr="00E10ECD" w:rsidR="00DA66EE">
        <w:rPr>
          <w:rFonts w:ascii="Arial" w:hAnsi="Arial" w:cs="Arial"/>
        </w:rPr>
        <w:t>2025</w:t>
      </w:r>
    </w:p>
    <w:p w:rsidRPr="00E10ECD" w:rsidR="008A48CE" w:rsidP="008A48CE" w:rsidRDefault="008A48CE" w14:paraId="1B8F50E8" w14:textId="77777777">
      <w:pPr>
        <w:rPr>
          <w:rFonts w:ascii="Arial" w:hAnsi="Arial" w:cs="Arial"/>
        </w:rPr>
      </w:pPr>
    </w:p>
    <w:p w:rsidRPr="00F079AD" w:rsidR="008A48CE" w:rsidP="00856A46" w:rsidRDefault="008A48CE" w14:paraId="641F9923" w14:textId="77777777">
      <w:pPr>
        <w:jc w:val="center"/>
        <w:rPr>
          <w:rFonts w:ascii="Arial" w:hAnsi="Arial" w:cs="Arial"/>
        </w:rPr>
      </w:pPr>
      <w:r w:rsidRPr="00F079AD">
        <w:rPr>
          <w:rFonts w:ascii="Arial" w:hAnsi="Arial" w:cs="Arial"/>
        </w:rPr>
        <w:t>Z A P I S N I K</w:t>
      </w:r>
    </w:p>
    <w:p w:rsidRPr="00F079AD" w:rsidR="00024856" w:rsidP="00856A46" w:rsidRDefault="00024856" w14:paraId="2B42D125" w14:textId="77777777">
      <w:pPr>
        <w:jc w:val="center"/>
        <w:rPr>
          <w:rFonts w:ascii="Arial" w:hAnsi="Arial" w:cs="Arial"/>
        </w:rPr>
      </w:pPr>
    </w:p>
    <w:p w:rsidRPr="00F079AD" w:rsidR="00F36576" w:rsidP="00F36576" w:rsidRDefault="008A48CE" w14:paraId="7E98C3EF" w14:textId="4CDF7E3A">
      <w:pPr>
        <w:jc w:val="both"/>
        <w:rPr>
          <w:rFonts w:ascii="Arial" w:hAnsi="Arial" w:cs="Arial"/>
        </w:rPr>
      </w:pPr>
      <w:r w:rsidRPr="00F079AD">
        <w:rPr>
          <w:rFonts w:ascii="Arial" w:hAnsi="Arial" w:cs="Arial"/>
        </w:rPr>
        <w:t xml:space="preserve">s ročišta radi </w:t>
      </w:r>
      <w:r w:rsidRPr="00F079AD" w:rsidR="001047EF">
        <w:rPr>
          <w:rFonts w:ascii="Arial" w:hAnsi="Arial" w:cs="Arial"/>
        </w:rPr>
        <w:t>očitovanja</w:t>
      </w:r>
      <w:r w:rsidRPr="00F079AD">
        <w:rPr>
          <w:rFonts w:ascii="Arial" w:hAnsi="Arial" w:cs="Arial"/>
        </w:rPr>
        <w:t xml:space="preserve"> o prijedlogu za otvaranje stečajnog postupka</w:t>
      </w:r>
      <w:r w:rsidRPr="00F079AD" w:rsidR="00FA59A2">
        <w:rPr>
          <w:rFonts w:ascii="Arial" w:hAnsi="Arial" w:cs="Arial"/>
        </w:rPr>
        <w:t xml:space="preserve"> </w:t>
      </w:r>
      <w:r w:rsidRPr="00F079AD">
        <w:rPr>
          <w:rFonts w:ascii="Arial" w:hAnsi="Arial" w:cs="Arial"/>
        </w:rPr>
        <w:t xml:space="preserve">sastavljen </w:t>
      </w:r>
      <w:r w:rsidRPr="00F079AD" w:rsidR="00856A46">
        <w:rPr>
          <w:rFonts w:ascii="Arial" w:hAnsi="Arial" w:cs="Arial"/>
        </w:rPr>
        <w:t>pri Trgo</w:t>
      </w:r>
      <w:r w:rsidRPr="00F079AD" w:rsidR="00777E93">
        <w:rPr>
          <w:rFonts w:ascii="Arial" w:hAnsi="Arial" w:cs="Arial"/>
        </w:rPr>
        <w:t xml:space="preserve">vačkom sudu u Zagrebu </w:t>
      </w:r>
      <w:r w:rsidRPr="00F079AD" w:rsidR="00B306A9">
        <w:rPr>
          <w:rFonts w:ascii="Arial" w:hAnsi="Arial" w:cs="Arial"/>
        </w:rPr>
        <w:t xml:space="preserve"> </w:t>
      </w:r>
      <w:r w:rsidRPr="00F079AD" w:rsidR="00E10ECD">
        <w:rPr>
          <w:rFonts w:ascii="Arial" w:hAnsi="Arial" w:cs="Arial"/>
        </w:rPr>
        <w:t>2</w:t>
      </w:r>
      <w:r w:rsidRPr="00F079AD" w:rsidR="00D316CE">
        <w:rPr>
          <w:rFonts w:ascii="Arial" w:hAnsi="Arial" w:cs="Arial"/>
        </w:rPr>
        <w:t>5</w:t>
      </w:r>
      <w:r w:rsidRPr="00F079AD" w:rsidR="00B40562">
        <w:rPr>
          <w:rFonts w:ascii="Arial" w:hAnsi="Arial" w:cs="Arial"/>
        </w:rPr>
        <w:t>. veljače</w:t>
      </w:r>
      <w:r w:rsidRPr="00F079AD" w:rsidR="002472DA">
        <w:rPr>
          <w:rFonts w:ascii="Arial" w:hAnsi="Arial" w:cs="Arial"/>
        </w:rPr>
        <w:t xml:space="preserve"> 2026. u</w:t>
      </w:r>
      <w:r w:rsidRPr="00F079AD" w:rsidR="004640DF">
        <w:rPr>
          <w:rFonts w:ascii="Arial" w:hAnsi="Arial" w:cs="Arial"/>
        </w:rPr>
        <w:t xml:space="preserve"> </w:t>
      </w:r>
      <w:r w:rsidRPr="00F079AD" w:rsidR="00D316CE">
        <w:rPr>
          <w:rFonts w:ascii="Arial" w:hAnsi="Arial" w:cs="Arial"/>
        </w:rPr>
        <w:t>10,00</w:t>
      </w:r>
      <w:r w:rsidRPr="00F079AD" w:rsidR="009D6AE5">
        <w:rPr>
          <w:rFonts w:ascii="Arial" w:hAnsi="Arial" w:cs="Arial"/>
        </w:rPr>
        <w:t xml:space="preserve"> </w:t>
      </w:r>
      <w:r w:rsidRPr="00F079AD" w:rsidR="004640DF">
        <w:rPr>
          <w:rFonts w:ascii="Arial" w:hAnsi="Arial" w:cs="Arial"/>
        </w:rPr>
        <w:t>sati</w:t>
      </w:r>
      <w:r w:rsidRPr="00F079AD">
        <w:rPr>
          <w:rFonts w:ascii="Arial" w:hAnsi="Arial" w:cs="Arial"/>
        </w:rPr>
        <w:t xml:space="preserve"> u </w:t>
      </w:r>
      <w:r w:rsidRPr="00F079AD" w:rsidR="00A368D8">
        <w:rPr>
          <w:rFonts w:ascii="Arial" w:hAnsi="Arial" w:cs="Arial"/>
        </w:rPr>
        <w:t xml:space="preserve">stečajnom postupku nad dužnikom </w:t>
      </w:r>
      <w:r w:rsidRPr="00F079AD" w:rsidR="00F079AD">
        <w:rPr>
          <w:rFonts w:ascii="Arial" w:hAnsi="Arial" w:cs="Arial"/>
        </w:rPr>
        <w:t>ARSEGRA d.o.o. OIB: 15001827432, Oreškovićeva ulica 1A, Zagreb</w:t>
      </w:r>
    </w:p>
    <w:p w:rsidRPr="00F079AD" w:rsidR="00F36576" w:rsidP="00F36576" w:rsidRDefault="00F36576" w14:paraId="65254CCF" w14:textId="77777777">
      <w:pPr>
        <w:jc w:val="both"/>
        <w:rPr>
          <w:rFonts w:ascii="Arial" w:hAnsi="Arial" w:cs="Arial"/>
        </w:rPr>
      </w:pPr>
    </w:p>
    <w:p w:rsidRPr="00B46E73" w:rsidR="00441BCF" w:rsidP="00F36576" w:rsidRDefault="008A48CE" w14:paraId="18B45FB1" w14:textId="45A1A435">
      <w:pPr>
        <w:jc w:val="both"/>
        <w:rPr>
          <w:rFonts w:ascii="Arial" w:hAnsi="Arial" w:cs="Arial"/>
        </w:rPr>
      </w:pPr>
      <w:r w:rsidRPr="00F079AD">
        <w:rPr>
          <w:rFonts w:ascii="Arial" w:hAnsi="Arial" w:cs="Arial"/>
        </w:rPr>
        <w:t>N</w:t>
      </w:r>
      <w:r w:rsidRPr="00F079AD" w:rsidR="00441BCF">
        <w:rPr>
          <w:rFonts w:ascii="Arial" w:hAnsi="Arial" w:cs="Arial"/>
        </w:rPr>
        <w:t xml:space="preserve">azočni od </w:t>
      </w:r>
      <w:r w:rsidRPr="00B46E73" w:rsidR="00441BCF">
        <w:rPr>
          <w:rFonts w:ascii="Arial" w:hAnsi="Arial" w:cs="Arial"/>
        </w:rPr>
        <w:t xml:space="preserve">suda: </w:t>
      </w:r>
    </w:p>
    <w:p w:rsidRPr="00B46E73" w:rsidR="008A48CE" w:rsidP="008A48CE" w:rsidRDefault="008A48CE" w14:paraId="5AC7BDE6" w14:textId="77777777">
      <w:pPr>
        <w:rPr>
          <w:rFonts w:ascii="Arial" w:hAnsi="Arial" w:cs="Arial"/>
        </w:rPr>
      </w:pPr>
      <w:r w:rsidRPr="00B46E73">
        <w:rPr>
          <w:rFonts w:ascii="Arial" w:hAnsi="Arial" w:cs="Arial"/>
        </w:rPr>
        <w:t>S</w:t>
      </w:r>
      <w:r w:rsidRPr="00B46E73" w:rsidR="00441BCF">
        <w:rPr>
          <w:rFonts w:ascii="Arial" w:hAnsi="Arial" w:cs="Arial"/>
        </w:rPr>
        <w:t>udac</w:t>
      </w:r>
      <w:r w:rsidRPr="00B46E73">
        <w:rPr>
          <w:rFonts w:ascii="Arial" w:hAnsi="Arial" w:cs="Arial"/>
        </w:rPr>
        <w:t>:</w:t>
      </w:r>
      <w:r w:rsidRPr="00B46E73" w:rsidR="00856A46">
        <w:rPr>
          <w:rFonts w:ascii="Arial" w:hAnsi="Arial" w:cs="Arial"/>
        </w:rPr>
        <w:t xml:space="preserve"> </w:t>
      </w:r>
      <w:r w:rsidRPr="00B46E73" w:rsidR="0098486A">
        <w:rPr>
          <w:rFonts w:ascii="Arial" w:hAnsi="Arial" w:cs="Arial"/>
        </w:rPr>
        <w:t>Maja Praljak</w:t>
      </w:r>
    </w:p>
    <w:p w:rsidRPr="00B46E73" w:rsidR="008A48CE" w:rsidP="008A48CE" w:rsidRDefault="008A48CE" w14:paraId="3BCD0E07" w14:textId="77777777">
      <w:pPr>
        <w:rPr>
          <w:rFonts w:ascii="Arial" w:hAnsi="Arial" w:cs="Arial"/>
        </w:rPr>
      </w:pPr>
      <w:r w:rsidRPr="00B46E73">
        <w:rPr>
          <w:rFonts w:ascii="Arial" w:hAnsi="Arial" w:cs="Arial"/>
        </w:rPr>
        <w:t>Z</w:t>
      </w:r>
      <w:r w:rsidRPr="00B46E73" w:rsidR="00441BCF">
        <w:rPr>
          <w:rFonts w:ascii="Arial" w:hAnsi="Arial" w:cs="Arial"/>
        </w:rPr>
        <w:t>apisničar</w:t>
      </w:r>
      <w:r w:rsidRPr="00B46E73">
        <w:rPr>
          <w:rFonts w:ascii="Arial" w:hAnsi="Arial" w:cs="Arial"/>
        </w:rPr>
        <w:t>:</w:t>
      </w:r>
      <w:r w:rsidRPr="00B46E73" w:rsidR="001A0AAD">
        <w:rPr>
          <w:rFonts w:ascii="Arial" w:hAnsi="Arial" w:cs="Arial"/>
        </w:rPr>
        <w:t xml:space="preserve"> </w:t>
      </w:r>
      <w:r w:rsidRPr="00B46E73" w:rsidR="0098486A">
        <w:rPr>
          <w:rFonts w:ascii="Arial" w:hAnsi="Arial" w:cs="Arial"/>
        </w:rPr>
        <w:t>Nikolina Krunić</w:t>
      </w:r>
    </w:p>
    <w:p w:rsidRPr="00B46E73" w:rsidR="0061789D" w:rsidP="00856A46" w:rsidRDefault="0061789D" w14:paraId="449FE47B" w14:textId="77777777">
      <w:pPr>
        <w:jc w:val="both"/>
        <w:rPr>
          <w:rFonts w:ascii="Arial" w:hAnsi="Arial" w:cs="Arial"/>
        </w:rPr>
      </w:pPr>
    </w:p>
    <w:p w:rsidRPr="00B46E73" w:rsidR="008A48CE" w:rsidP="00856A46" w:rsidRDefault="0061789D" w14:paraId="450D1687" w14:textId="73FBD947">
      <w:pPr>
        <w:jc w:val="both"/>
        <w:rPr>
          <w:rFonts w:ascii="Arial" w:hAnsi="Arial" w:cs="Arial"/>
        </w:rPr>
      </w:pPr>
      <w:r w:rsidRPr="00B46E73">
        <w:rPr>
          <w:rFonts w:ascii="Arial" w:hAnsi="Arial" w:cs="Arial"/>
        </w:rPr>
        <w:t>S</w:t>
      </w:r>
      <w:r w:rsidRPr="00B46E73" w:rsidR="001A0AAD">
        <w:rPr>
          <w:rFonts w:ascii="Arial" w:hAnsi="Arial" w:cs="Arial"/>
        </w:rPr>
        <w:t xml:space="preserve">udac otvara raspravu </w:t>
      </w:r>
      <w:r w:rsidRPr="00B46E73" w:rsidR="00D97735">
        <w:rPr>
          <w:rFonts w:ascii="Arial" w:hAnsi="Arial" w:cs="Arial"/>
        </w:rPr>
        <w:t xml:space="preserve">u </w:t>
      </w:r>
      <w:r w:rsidRPr="00B46E73" w:rsidR="00D316CE">
        <w:rPr>
          <w:rFonts w:ascii="Arial" w:hAnsi="Arial" w:cs="Arial"/>
        </w:rPr>
        <w:t>10,00</w:t>
      </w:r>
      <w:r w:rsidRPr="00B46E73" w:rsidR="00E651A5">
        <w:rPr>
          <w:rFonts w:ascii="Arial" w:hAnsi="Arial" w:cs="Arial"/>
        </w:rPr>
        <w:t xml:space="preserve"> </w:t>
      </w:r>
      <w:r w:rsidRPr="00B46E73" w:rsidR="008A48CE">
        <w:rPr>
          <w:rFonts w:ascii="Arial" w:hAnsi="Arial" w:cs="Arial"/>
        </w:rPr>
        <w:t>sati, rasprava je javna i utvrđuje da su, pristupili:</w:t>
      </w:r>
    </w:p>
    <w:p w:rsidRPr="00B46E73" w:rsidR="008A48CE" w:rsidP="008A48CE" w:rsidRDefault="008A48CE" w14:paraId="22261CB3" w14:textId="77777777">
      <w:pPr>
        <w:rPr>
          <w:rFonts w:ascii="Arial" w:hAnsi="Arial" w:cs="Arial"/>
        </w:rPr>
      </w:pPr>
    </w:p>
    <w:p w:rsidRPr="00B46E73" w:rsidR="008A48CE" w:rsidP="008A48CE" w:rsidRDefault="00777E93" w14:paraId="2B27C8D5" w14:textId="77777777">
      <w:pPr>
        <w:rPr>
          <w:rFonts w:ascii="Arial" w:hAnsi="Arial" w:cs="Arial"/>
        </w:rPr>
      </w:pPr>
      <w:r w:rsidRPr="00B46E73">
        <w:rPr>
          <w:rFonts w:ascii="Arial" w:hAnsi="Arial" w:cs="Arial"/>
        </w:rPr>
        <w:t>P</w:t>
      </w:r>
      <w:r w:rsidRPr="00B46E73" w:rsidR="003F52B1">
        <w:rPr>
          <w:rFonts w:ascii="Arial" w:hAnsi="Arial" w:cs="Arial"/>
        </w:rPr>
        <w:t>redlagatelj</w:t>
      </w:r>
      <w:r w:rsidRPr="00B46E73" w:rsidR="008A48CE">
        <w:rPr>
          <w:rFonts w:ascii="Arial" w:hAnsi="Arial" w:cs="Arial"/>
        </w:rPr>
        <w:t xml:space="preserve">: </w:t>
      </w:r>
      <w:r w:rsidRPr="00B46E73" w:rsidR="0098486A">
        <w:rPr>
          <w:rFonts w:ascii="Arial" w:hAnsi="Arial" w:cs="Arial"/>
        </w:rPr>
        <w:t>nitko, dostava poziva uredno iskazana</w:t>
      </w:r>
    </w:p>
    <w:p w:rsidRPr="00B46E73" w:rsidR="008A48CE" w:rsidP="008A48CE" w:rsidRDefault="00777E93" w14:paraId="305069FF" w14:textId="526F2CC8">
      <w:pPr>
        <w:rPr>
          <w:rFonts w:ascii="Arial" w:hAnsi="Arial" w:cs="Arial"/>
        </w:rPr>
      </w:pPr>
      <w:r w:rsidRPr="00B46E73">
        <w:rPr>
          <w:rFonts w:ascii="Arial" w:hAnsi="Arial" w:cs="Arial"/>
        </w:rPr>
        <w:t>Dužnik</w:t>
      </w:r>
      <w:r w:rsidRPr="00B46E73" w:rsidR="008A48CE">
        <w:rPr>
          <w:rFonts w:ascii="Arial" w:hAnsi="Arial" w:cs="Arial"/>
        </w:rPr>
        <w:t xml:space="preserve">: </w:t>
      </w:r>
      <w:r w:rsidRPr="00B46E73" w:rsidR="00F3251D">
        <w:rPr>
          <w:rFonts w:ascii="Arial" w:hAnsi="Arial" w:cs="Arial"/>
        </w:rPr>
        <w:t xml:space="preserve"> </w:t>
      </w:r>
      <w:r w:rsidRPr="00B46E73" w:rsidR="00F120C4">
        <w:rPr>
          <w:rFonts w:ascii="Arial" w:hAnsi="Arial" w:cs="Arial"/>
        </w:rPr>
        <w:t xml:space="preserve">nitko, dostava poziva uredno iskazana </w:t>
      </w:r>
    </w:p>
    <w:p w:rsidRPr="00B46E73" w:rsidR="008A48CE" w:rsidP="008A48CE" w:rsidRDefault="008A48CE" w14:paraId="17FF3494" w14:textId="53B68620">
      <w:pPr>
        <w:rPr>
          <w:rFonts w:ascii="Arial" w:hAnsi="Arial" w:cs="Arial"/>
        </w:rPr>
      </w:pPr>
      <w:r w:rsidRPr="00B46E73">
        <w:rPr>
          <w:rFonts w:ascii="Arial" w:hAnsi="Arial" w:cs="Arial"/>
        </w:rPr>
        <w:t>Zastupnik po zakonu dužnika:</w:t>
      </w:r>
      <w:r w:rsidRPr="00B46E73" w:rsidR="00A10124">
        <w:rPr>
          <w:rFonts w:ascii="Arial" w:hAnsi="Arial" w:cs="Arial"/>
        </w:rPr>
        <w:t xml:space="preserve"> </w:t>
      </w:r>
      <w:r w:rsidRPr="00B46E73" w:rsidR="00F120C4">
        <w:rPr>
          <w:rFonts w:ascii="Arial" w:hAnsi="Arial" w:cs="Arial"/>
        </w:rPr>
        <w:t>nitko, dostava poziva uredno iskazana</w:t>
      </w:r>
    </w:p>
    <w:p w:rsidRPr="0093403A" w:rsidR="00877C33" w:rsidP="008A48CE" w:rsidRDefault="00877C33" w14:paraId="3490DC8C" w14:textId="77777777">
      <w:pPr>
        <w:rPr>
          <w:rFonts w:ascii="Arial" w:hAnsi="Arial" w:cs="Arial"/>
        </w:rPr>
      </w:pPr>
      <w:r w:rsidRPr="0093403A">
        <w:rPr>
          <w:rFonts w:ascii="Arial" w:hAnsi="Arial" w:cs="Arial"/>
        </w:rPr>
        <w:t>Pravna osoba koja za dužnika obavlja poslove platnog prometa:</w:t>
      </w:r>
      <w:r w:rsidRPr="0093403A" w:rsidR="00B310B7">
        <w:rPr>
          <w:rFonts w:ascii="Arial" w:hAnsi="Arial" w:cs="Arial"/>
        </w:rPr>
        <w:t xml:space="preserve"> nitko, dostava poziva uredno iskazana</w:t>
      </w:r>
    </w:p>
    <w:p w:rsidRPr="00F079AD" w:rsidR="00024856" w:rsidP="00782D67" w:rsidRDefault="00024856" w14:paraId="3469A4FA" w14:textId="77777777">
      <w:pPr>
        <w:rPr>
          <w:rFonts w:ascii="Arial" w:hAnsi="Arial" w:cs="Arial"/>
        </w:rPr>
      </w:pPr>
    </w:p>
    <w:p w:rsidR="001E7B34" w:rsidP="00024856" w:rsidRDefault="00D803C3" w14:paraId="7E777442" w14:textId="4DAF2955">
      <w:pPr>
        <w:ind w:firstLine="708"/>
        <w:jc w:val="both"/>
        <w:rPr>
          <w:rFonts w:ascii="Arial" w:hAnsi="Arial" w:cs="Arial"/>
        </w:rPr>
      </w:pPr>
      <w:r w:rsidRPr="00F079AD">
        <w:rPr>
          <w:rFonts w:ascii="Arial" w:hAnsi="Arial" w:cs="Arial"/>
        </w:rPr>
        <w:t>Utvrđuje se da</w:t>
      </w:r>
      <w:r w:rsidRPr="00F079AD" w:rsidR="003C0C33">
        <w:rPr>
          <w:rFonts w:ascii="Arial" w:hAnsi="Arial" w:cs="Arial"/>
        </w:rPr>
        <w:t xml:space="preserve"> </w:t>
      </w:r>
      <w:r w:rsidRPr="00F079AD" w:rsidR="00024856">
        <w:rPr>
          <w:rFonts w:ascii="Arial" w:hAnsi="Arial" w:cs="Arial"/>
        </w:rPr>
        <w:t xml:space="preserve">zastupnik po zakonu dužnika </w:t>
      </w:r>
      <w:r w:rsidRPr="00F079AD" w:rsidR="004A171E">
        <w:rPr>
          <w:rFonts w:ascii="Arial" w:hAnsi="Arial" w:cs="Arial"/>
        </w:rPr>
        <w:t xml:space="preserve">nije </w:t>
      </w:r>
      <w:r w:rsidRPr="00F079AD" w:rsidR="006E6096">
        <w:rPr>
          <w:rFonts w:ascii="Arial" w:hAnsi="Arial" w:cs="Arial"/>
        </w:rPr>
        <w:t>postupio</w:t>
      </w:r>
      <w:r w:rsidRPr="00F079AD" w:rsidR="00024856">
        <w:rPr>
          <w:rFonts w:ascii="Arial" w:hAnsi="Arial" w:cs="Arial"/>
        </w:rPr>
        <w:t xml:space="preserve"> po nalogu iz točke I zaključka ovog suda od </w:t>
      </w:r>
      <w:r w:rsidRPr="00F079AD" w:rsidR="00F079AD">
        <w:rPr>
          <w:rFonts w:ascii="Arial" w:hAnsi="Arial" w:cs="Arial"/>
        </w:rPr>
        <w:t>14</w:t>
      </w:r>
      <w:r w:rsidRPr="00F079AD" w:rsidR="007D20DD">
        <w:rPr>
          <w:rFonts w:ascii="Arial" w:hAnsi="Arial" w:cs="Arial"/>
        </w:rPr>
        <w:t>. studenog 2025.</w:t>
      </w:r>
      <w:r w:rsidRPr="00F079AD" w:rsidR="00024856">
        <w:rPr>
          <w:rFonts w:ascii="Arial" w:hAnsi="Arial" w:cs="Arial"/>
        </w:rPr>
        <w:t>, kojim mu je naređeno dostaviti sudu pisano  izviješće o financij</w:t>
      </w:r>
      <w:r w:rsidRPr="00F079AD" w:rsidR="00782D67">
        <w:rPr>
          <w:rFonts w:ascii="Arial" w:hAnsi="Arial" w:cs="Arial"/>
        </w:rPr>
        <w:t xml:space="preserve">sko </w:t>
      </w:r>
      <w:r w:rsidRPr="00F079AD" w:rsidR="00077EC6">
        <w:rPr>
          <w:rFonts w:ascii="Arial" w:hAnsi="Arial" w:cs="Arial"/>
        </w:rPr>
        <w:t>gospodarskom stanju dužnika.</w:t>
      </w:r>
    </w:p>
    <w:p w:rsidR="00B46E73" w:rsidP="00024856" w:rsidRDefault="00B46E73" w14:paraId="7685A576" w14:textId="77777777">
      <w:pPr>
        <w:ind w:firstLine="708"/>
        <w:jc w:val="both"/>
        <w:rPr>
          <w:rFonts w:ascii="Arial" w:hAnsi="Arial" w:cs="Arial"/>
        </w:rPr>
      </w:pPr>
    </w:p>
    <w:p w:rsidR="00B46E73" w:rsidP="00024856" w:rsidRDefault="00B46E73" w14:paraId="54738C60" w14:textId="1BC0B9C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e mail-om dostavljen sudom 25. veljače 2026. gospođa Nika Šesto obavijestila sud da je spriječena radi bolesti pristupiti na današnje ročište</w:t>
      </w:r>
      <w:r w:rsidR="00641704">
        <w:rPr>
          <w:rFonts w:ascii="Arial" w:hAnsi="Arial" w:cs="Arial"/>
        </w:rPr>
        <w:t xml:space="preserve"> i predložila isto odgoditi. </w:t>
      </w:r>
    </w:p>
    <w:p w:rsidR="00C06382" w:rsidP="00024856" w:rsidRDefault="00C06382" w14:paraId="49DC412C" w14:textId="77777777">
      <w:pPr>
        <w:ind w:firstLine="708"/>
        <w:jc w:val="both"/>
        <w:rPr>
          <w:rFonts w:ascii="Arial" w:hAnsi="Arial" w:cs="Arial"/>
        </w:rPr>
      </w:pPr>
    </w:p>
    <w:p w:rsidR="003B2218" w:rsidP="005415EB" w:rsidRDefault="00C06382" w14:paraId="7E09E0C1" w14:textId="4CED99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zaključkom od 14. studenog 2025. zastupnica po zakonu dužnika </w:t>
      </w:r>
      <w:r w:rsidR="00F571E7">
        <w:rPr>
          <w:rFonts w:ascii="Arial" w:hAnsi="Arial" w:cs="Arial"/>
        </w:rPr>
        <w:t xml:space="preserve">upozorena na okolnost da se o prijedlogu može i pisano očitovati, a to nije učinila iako je tražila odgodu. Isto tako tim zaključkom naređeno joj je dostaviti sudu podatke o imovini dužnika što također nije učinila. </w:t>
      </w:r>
      <w:r w:rsidR="00F82916">
        <w:rPr>
          <w:rFonts w:ascii="Arial" w:hAnsi="Arial" w:cs="Arial"/>
        </w:rPr>
        <w:t>Stoga se postavlja pitanje nepotrebno</w:t>
      </w:r>
      <w:r w:rsidR="004F1268">
        <w:rPr>
          <w:rFonts w:ascii="Arial" w:hAnsi="Arial" w:cs="Arial"/>
        </w:rPr>
        <w:t>g</w:t>
      </w:r>
      <w:r w:rsidR="00F82916">
        <w:rPr>
          <w:rFonts w:ascii="Arial" w:hAnsi="Arial" w:cs="Arial"/>
        </w:rPr>
        <w:t xml:space="preserve"> odugovlačenja ovog postupka. </w:t>
      </w:r>
    </w:p>
    <w:p w:rsidRPr="00F079AD" w:rsidR="00F571E7" w:rsidP="005415EB" w:rsidRDefault="00F571E7" w14:paraId="697F3651" w14:textId="77777777">
      <w:pPr>
        <w:jc w:val="both"/>
        <w:rPr>
          <w:rFonts w:ascii="Arial" w:hAnsi="Arial" w:cs="Arial"/>
        </w:rPr>
      </w:pPr>
    </w:p>
    <w:p w:rsidRPr="00F93781" w:rsidR="00501738" w:rsidP="00501738" w:rsidRDefault="00501738" w14:paraId="6E06EC12" w14:textId="77777777">
      <w:pPr>
        <w:rPr>
          <w:rFonts w:ascii="Arial" w:hAnsi="Arial" w:cs="Arial"/>
        </w:rPr>
      </w:pPr>
      <w:r w:rsidRPr="00F079AD">
        <w:rPr>
          <w:rFonts w:ascii="Arial" w:hAnsi="Arial" w:cs="Arial"/>
        </w:rPr>
        <w:t>Sud donosi</w:t>
      </w:r>
    </w:p>
    <w:p w:rsidRPr="00F93781" w:rsidR="00501738" w:rsidP="00501738" w:rsidRDefault="00501738" w14:paraId="1A9B5F75" w14:textId="77777777">
      <w:pPr>
        <w:jc w:val="center"/>
        <w:rPr>
          <w:rFonts w:ascii="Arial" w:hAnsi="Arial" w:cs="Arial"/>
        </w:rPr>
      </w:pPr>
      <w:r w:rsidRPr="00F93781">
        <w:rPr>
          <w:rFonts w:ascii="Arial" w:hAnsi="Arial" w:cs="Arial"/>
        </w:rPr>
        <w:t>R j e š e n j e</w:t>
      </w:r>
    </w:p>
    <w:p w:rsidRPr="00F93781" w:rsidR="00501738" w:rsidP="00501738" w:rsidRDefault="00501738" w14:paraId="55A9DB27" w14:textId="77777777">
      <w:pPr>
        <w:rPr>
          <w:rFonts w:ascii="Arial" w:hAnsi="Arial" w:cs="Arial"/>
        </w:rPr>
      </w:pPr>
    </w:p>
    <w:p w:rsidRPr="00F079AD" w:rsidR="00501738" w:rsidP="00501738" w:rsidRDefault="00501738" w14:paraId="7049443A" w14:textId="77777777">
      <w:pPr>
        <w:ind w:firstLine="708"/>
        <w:jc w:val="both"/>
        <w:rPr>
          <w:rFonts w:ascii="Arial" w:hAnsi="Arial" w:cs="Arial"/>
        </w:rPr>
      </w:pPr>
      <w:r w:rsidRPr="00F93781">
        <w:rPr>
          <w:rFonts w:ascii="Arial" w:hAnsi="Arial" w:cs="Arial"/>
        </w:rPr>
        <w:t xml:space="preserve">Na temelju odredbe čl. 128. st. 5. Stečajnog zakona spaja se ročište radi očitovanja o prijedlogu za otvaranje stečajnog postupka s ročištem radi rasprave o </w:t>
      </w:r>
      <w:r w:rsidRPr="00F079AD">
        <w:rPr>
          <w:rFonts w:ascii="Arial" w:hAnsi="Arial" w:cs="Arial"/>
        </w:rPr>
        <w:t>pretpostavkama za otvaranje stečajnog postupka.</w:t>
      </w:r>
    </w:p>
    <w:p w:rsidRPr="00F079AD" w:rsidR="00E01892" w:rsidP="00501738" w:rsidRDefault="00E01892" w14:paraId="45CB55D6" w14:textId="77777777">
      <w:pPr>
        <w:ind w:firstLine="708"/>
        <w:jc w:val="both"/>
        <w:rPr>
          <w:rFonts w:ascii="Arial" w:hAnsi="Arial" w:cs="Arial"/>
        </w:rPr>
      </w:pPr>
    </w:p>
    <w:p w:rsidRPr="0093403A" w:rsidR="00024000" w:rsidP="00024000" w:rsidRDefault="00024000" w14:paraId="24A8DAD2" w14:textId="498107CE">
      <w:pPr>
        <w:ind w:firstLine="708"/>
        <w:jc w:val="both"/>
        <w:rPr>
          <w:rFonts w:ascii="Arial" w:hAnsi="Arial" w:cs="Arial"/>
        </w:rPr>
      </w:pPr>
      <w:r w:rsidRPr="0093403A">
        <w:rPr>
          <w:rFonts w:ascii="Arial" w:hAnsi="Arial" w:cs="Arial"/>
        </w:rPr>
        <w:t xml:space="preserve">Utvrđuje se da je ovaj sud po službenoj dužnosti </w:t>
      </w:r>
      <w:r w:rsidRPr="0093403A" w:rsidR="00375810">
        <w:rPr>
          <w:rFonts w:ascii="Arial" w:hAnsi="Arial" w:cs="Arial"/>
        </w:rPr>
        <w:t xml:space="preserve">izvršio pretragu </w:t>
      </w:r>
      <w:r w:rsidRPr="0093403A">
        <w:rPr>
          <w:rFonts w:ascii="Arial" w:hAnsi="Arial" w:cs="Arial"/>
        </w:rPr>
        <w:t>po OIB-u i nazivu dužnika u vanjskoj provjeri Zajedničk</w:t>
      </w:r>
      <w:r w:rsidRPr="0093403A" w:rsidR="00375810">
        <w:rPr>
          <w:rFonts w:ascii="Arial" w:hAnsi="Arial" w:cs="Arial"/>
        </w:rPr>
        <w:t>og</w:t>
      </w:r>
      <w:r w:rsidRPr="0093403A">
        <w:rPr>
          <w:rFonts w:ascii="Arial" w:hAnsi="Arial" w:cs="Arial"/>
        </w:rPr>
        <w:t xml:space="preserve"> informacijsk</w:t>
      </w:r>
      <w:r w:rsidRPr="0093403A" w:rsidR="00375810">
        <w:rPr>
          <w:rFonts w:ascii="Arial" w:hAnsi="Arial" w:cs="Arial"/>
        </w:rPr>
        <w:t>og</w:t>
      </w:r>
      <w:r w:rsidRPr="0093403A">
        <w:rPr>
          <w:rFonts w:ascii="Arial" w:hAnsi="Arial" w:cs="Arial"/>
        </w:rPr>
        <w:t xml:space="preserve"> sustav</w:t>
      </w:r>
      <w:r w:rsidRPr="0093403A" w:rsidR="00375810">
        <w:rPr>
          <w:rFonts w:ascii="Arial" w:hAnsi="Arial" w:cs="Arial"/>
        </w:rPr>
        <w:t>a</w:t>
      </w:r>
      <w:r w:rsidRPr="0093403A">
        <w:rPr>
          <w:rFonts w:ascii="Arial" w:hAnsi="Arial" w:cs="Arial"/>
        </w:rPr>
        <w:t xml:space="preserve"> zemljišnih knjiga i katastra na dan </w:t>
      </w:r>
      <w:r w:rsidRPr="0093403A" w:rsidR="00FE28F0">
        <w:rPr>
          <w:rFonts w:ascii="Arial" w:hAnsi="Arial" w:cs="Arial"/>
        </w:rPr>
        <w:t>1</w:t>
      </w:r>
      <w:r w:rsidRPr="0093403A" w:rsidR="00F079AD">
        <w:rPr>
          <w:rFonts w:ascii="Arial" w:hAnsi="Arial" w:cs="Arial"/>
        </w:rPr>
        <w:t>4</w:t>
      </w:r>
      <w:r w:rsidRPr="0093403A" w:rsidR="007D20DD">
        <w:rPr>
          <w:rFonts w:ascii="Arial" w:hAnsi="Arial" w:cs="Arial"/>
        </w:rPr>
        <w:t>. studenog 2025.</w:t>
      </w:r>
      <w:r w:rsidRPr="0093403A">
        <w:rPr>
          <w:rFonts w:ascii="Arial" w:hAnsi="Arial" w:cs="Arial"/>
        </w:rPr>
        <w:t xml:space="preserve"> </w:t>
      </w:r>
      <w:r w:rsidRPr="0093403A" w:rsidR="00831143">
        <w:rPr>
          <w:rFonts w:ascii="Arial" w:hAnsi="Arial" w:cs="Arial"/>
        </w:rPr>
        <w:t>te utvrdio</w:t>
      </w:r>
      <w:r w:rsidRPr="0093403A" w:rsidR="00D83AC4">
        <w:rPr>
          <w:rFonts w:ascii="Arial" w:hAnsi="Arial" w:cs="Arial"/>
        </w:rPr>
        <w:t xml:space="preserve"> da </w:t>
      </w:r>
      <w:r w:rsidRPr="0093403A">
        <w:rPr>
          <w:rFonts w:ascii="Arial" w:hAnsi="Arial" w:cs="Arial"/>
        </w:rPr>
        <w:t>dužnik nije</w:t>
      </w:r>
      <w:r w:rsidRPr="0093403A" w:rsidR="00D83AC4">
        <w:rPr>
          <w:rFonts w:ascii="Arial" w:hAnsi="Arial" w:cs="Arial"/>
        </w:rPr>
        <w:t xml:space="preserve"> evidentiran kao</w:t>
      </w:r>
      <w:r w:rsidRPr="0093403A">
        <w:rPr>
          <w:rFonts w:ascii="Arial" w:hAnsi="Arial" w:cs="Arial"/>
        </w:rPr>
        <w:t xml:space="preserve"> vlasnik nekretnina (list </w:t>
      </w:r>
      <w:r w:rsidRPr="0093403A" w:rsidR="00F079AD">
        <w:rPr>
          <w:rFonts w:ascii="Arial" w:hAnsi="Arial" w:cs="Arial"/>
        </w:rPr>
        <w:t>13-14</w:t>
      </w:r>
      <w:r w:rsidRPr="0093403A" w:rsidR="00095116">
        <w:rPr>
          <w:rFonts w:ascii="Arial" w:hAnsi="Arial" w:cs="Arial"/>
        </w:rPr>
        <w:t xml:space="preserve"> </w:t>
      </w:r>
      <w:r w:rsidRPr="0093403A" w:rsidR="00B13B87">
        <w:rPr>
          <w:rFonts w:ascii="Arial" w:hAnsi="Arial" w:cs="Arial"/>
        </w:rPr>
        <w:t xml:space="preserve">spisa). </w:t>
      </w:r>
    </w:p>
    <w:p w:rsidRPr="0093403A" w:rsidR="00786115" w:rsidP="00024000" w:rsidRDefault="00786115" w14:paraId="17402AE0" w14:textId="77777777">
      <w:pPr>
        <w:ind w:firstLine="708"/>
        <w:jc w:val="both"/>
        <w:rPr>
          <w:rFonts w:ascii="Arial" w:hAnsi="Arial" w:cs="Arial"/>
        </w:rPr>
      </w:pPr>
    </w:p>
    <w:p w:rsidRPr="0093403A" w:rsidR="00CB11E4" w:rsidP="00410EFA" w:rsidRDefault="00C966CE" w14:paraId="5130C2A6" w14:textId="76123FD6">
      <w:pPr>
        <w:ind w:firstLine="708"/>
        <w:jc w:val="both"/>
        <w:rPr>
          <w:rFonts w:ascii="Arial" w:hAnsi="Arial" w:cs="Arial"/>
        </w:rPr>
      </w:pPr>
      <w:r w:rsidRPr="0093403A">
        <w:rPr>
          <w:rFonts w:ascii="Arial" w:hAnsi="Arial" w:cs="Arial"/>
        </w:rPr>
        <w:t xml:space="preserve">Utvrđuje se da spisu prileži podnesak Financijske agencije od </w:t>
      </w:r>
      <w:r w:rsidRPr="0093403A" w:rsidR="00A65D21">
        <w:rPr>
          <w:rFonts w:ascii="Arial" w:hAnsi="Arial" w:cs="Arial"/>
        </w:rPr>
        <w:t>19. veljače 2026.</w:t>
      </w:r>
      <w:r w:rsidRPr="0093403A">
        <w:rPr>
          <w:rFonts w:ascii="Arial" w:hAnsi="Arial" w:cs="Arial"/>
        </w:rPr>
        <w:t xml:space="preserve"> (list</w:t>
      </w:r>
      <w:r w:rsidRPr="0093403A" w:rsidR="00737F0B">
        <w:rPr>
          <w:rFonts w:ascii="Arial" w:hAnsi="Arial" w:cs="Arial"/>
        </w:rPr>
        <w:t xml:space="preserve"> </w:t>
      </w:r>
      <w:r w:rsidRPr="0093403A" w:rsidR="00BF12FC">
        <w:rPr>
          <w:rFonts w:ascii="Arial" w:hAnsi="Arial" w:cs="Arial"/>
        </w:rPr>
        <w:t>3</w:t>
      </w:r>
      <w:r w:rsidRPr="0093403A" w:rsidR="00A65D21">
        <w:rPr>
          <w:rFonts w:ascii="Arial" w:hAnsi="Arial" w:cs="Arial"/>
        </w:rPr>
        <w:t>5</w:t>
      </w:r>
      <w:r w:rsidRPr="0093403A">
        <w:rPr>
          <w:rFonts w:ascii="Arial" w:hAnsi="Arial" w:cs="Arial"/>
        </w:rPr>
        <w:t xml:space="preserve"> spisa) kojim obavještava sud da je spriječen pristupiti na današnje ročište te da u cijelosti ostaje kod navoda iz prijedloga za otvaranje stečajnog postupka. Tim istim podneskom predlagatelj je naveo da je dužnik</w:t>
      </w:r>
      <w:r w:rsidRPr="0093403A" w:rsidR="00416EC5">
        <w:rPr>
          <w:rFonts w:ascii="Arial" w:hAnsi="Arial" w:cs="Arial"/>
        </w:rPr>
        <w:t xml:space="preserve"> na dan </w:t>
      </w:r>
      <w:r w:rsidRPr="0093403A" w:rsidR="00A65D21">
        <w:rPr>
          <w:rFonts w:ascii="Arial" w:hAnsi="Arial" w:cs="Arial"/>
        </w:rPr>
        <w:t>18. veljače 2026.</w:t>
      </w:r>
      <w:r w:rsidRPr="0093403A">
        <w:rPr>
          <w:rFonts w:ascii="Arial" w:hAnsi="Arial" w:cs="Arial"/>
        </w:rPr>
        <w:t xml:space="preserve"> u očevidniku redoslijedu osnova za plaćanje imao neizvršene osnova za plaćanje u neprekinutom razdoblju od </w:t>
      </w:r>
      <w:r w:rsidRPr="0093403A" w:rsidR="00A65D21">
        <w:rPr>
          <w:rFonts w:ascii="Arial" w:hAnsi="Arial" w:cs="Arial"/>
        </w:rPr>
        <w:t>217</w:t>
      </w:r>
      <w:r w:rsidRPr="0093403A" w:rsidR="00737F0B">
        <w:rPr>
          <w:rFonts w:ascii="Arial" w:hAnsi="Arial" w:cs="Arial"/>
        </w:rPr>
        <w:t xml:space="preserve"> </w:t>
      </w:r>
      <w:r w:rsidRPr="0093403A">
        <w:rPr>
          <w:rFonts w:ascii="Arial" w:hAnsi="Arial" w:cs="Arial"/>
        </w:rPr>
        <w:t xml:space="preserve">dana u ukupnom iznosu od </w:t>
      </w:r>
      <w:r w:rsidRPr="0093403A" w:rsidR="0093403A">
        <w:rPr>
          <w:rFonts w:ascii="Arial" w:hAnsi="Arial" w:cs="Arial"/>
        </w:rPr>
        <w:t>7.315,77</w:t>
      </w:r>
      <w:r w:rsidRPr="0093403A" w:rsidR="005D72B3">
        <w:rPr>
          <w:rFonts w:ascii="Arial" w:hAnsi="Arial" w:cs="Arial"/>
        </w:rPr>
        <w:t xml:space="preserve"> </w:t>
      </w:r>
      <w:r w:rsidRPr="0093403A">
        <w:rPr>
          <w:rFonts w:ascii="Arial" w:hAnsi="Arial" w:cs="Arial"/>
        </w:rPr>
        <w:t>EUR-a</w:t>
      </w:r>
      <w:r w:rsidRPr="0093403A" w:rsidR="00724689">
        <w:rPr>
          <w:rFonts w:ascii="Arial" w:hAnsi="Arial" w:cs="Arial"/>
        </w:rPr>
        <w:t>.</w:t>
      </w:r>
    </w:p>
    <w:p w:rsidRPr="00E10ECD" w:rsidR="00724689" w:rsidP="00442575" w:rsidRDefault="00724689" w14:paraId="10994535" w14:textId="77777777">
      <w:pPr>
        <w:ind w:firstLine="708"/>
        <w:jc w:val="both"/>
        <w:rPr>
          <w:rFonts w:ascii="Arial" w:hAnsi="Arial" w:cs="Arial"/>
          <w:highlight w:val="yellow"/>
        </w:rPr>
      </w:pPr>
    </w:p>
    <w:p w:rsidRPr="00D257ED" w:rsidR="00442575" w:rsidP="00442575" w:rsidRDefault="00442575" w14:paraId="06AB6A23" w14:textId="772D87DA">
      <w:pPr>
        <w:ind w:firstLine="708"/>
        <w:jc w:val="both"/>
        <w:rPr>
          <w:rFonts w:ascii="Arial" w:hAnsi="Arial" w:cs="Arial"/>
        </w:rPr>
      </w:pPr>
      <w:r w:rsidRPr="00D257ED">
        <w:rPr>
          <w:rFonts w:ascii="Arial" w:hAnsi="Arial" w:cs="Arial"/>
        </w:rPr>
        <w:t xml:space="preserve">Vanjskom provjerom u sustavu </w:t>
      </w:r>
      <w:r w:rsidRPr="00D257ED" w:rsidR="00222A25">
        <w:rPr>
          <w:rFonts w:ascii="Arial" w:hAnsi="Arial" w:cs="Arial"/>
        </w:rPr>
        <w:t xml:space="preserve">E plovila </w:t>
      </w:r>
      <w:r w:rsidRPr="00D257ED">
        <w:rPr>
          <w:rFonts w:ascii="Arial" w:hAnsi="Arial" w:cs="Arial"/>
        </w:rPr>
        <w:t xml:space="preserve">po službenoj dužnosti na dan </w:t>
      </w:r>
      <w:r w:rsidRPr="00D257ED" w:rsidR="008C77DA">
        <w:rPr>
          <w:rFonts w:ascii="Arial" w:hAnsi="Arial" w:cs="Arial"/>
        </w:rPr>
        <w:t>1</w:t>
      </w:r>
      <w:r w:rsidR="008C135B">
        <w:rPr>
          <w:rFonts w:ascii="Arial" w:hAnsi="Arial" w:cs="Arial"/>
        </w:rPr>
        <w:t>4</w:t>
      </w:r>
      <w:r w:rsidRPr="00D257ED" w:rsidR="0080139C">
        <w:rPr>
          <w:rFonts w:ascii="Arial" w:hAnsi="Arial" w:cs="Arial"/>
        </w:rPr>
        <w:t>. studenog 2025.</w:t>
      </w:r>
      <w:r w:rsidRPr="00D257ED">
        <w:rPr>
          <w:rFonts w:ascii="Arial" w:hAnsi="Arial" w:cs="Arial"/>
        </w:rPr>
        <w:t xml:space="preserve"> (list</w:t>
      </w:r>
      <w:r w:rsidRPr="00D257ED" w:rsidR="00D257ED">
        <w:rPr>
          <w:rFonts w:ascii="Arial" w:hAnsi="Arial" w:cs="Arial"/>
        </w:rPr>
        <w:t xml:space="preserve"> 16</w:t>
      </w:r>
      <w:r w:rsidRPr="00D257ED" w:rsidR="008C77DA">
        <w:rPr>
          <w:rFonts w:ascii="Arial" w:hAnsi="Arial" w:cs="Arial"/>
        </w:rPr>
        <w:t xml:space="preserve"> </w:t>
      </w:r>
      <w:r w:rsidRPr="00D257ED">
        <w:rPr>
          <w:rFonts w:ascii="Arial" w:hAnsi="Arial" w:cs="Arial"/>
        </w:rPr>
        <w:t xml:space="preserve">spisa) utvrđeno je  da dužnik nije evidentiran kao vlasnik plovila. </w:t>
      </w:r>
    </w:p>
    <w:p w:rsidRPr="00D257ED" w:rsidR="00B01ABF" w:rsidP="00442575" w:rsidRDefault="00B01ABF" w14:paraId="70AB9CDD" w14:textId="77777777">
      <w:pPr>
        <w:ind w:firstLine="708"/>
        <w:jc w:val="both"/>
        <w:rPr>
          <w:rFonts w:ascii="Arial" w:hAnsi="Arial" w:cs="Arial"/>
        </w:rPr>
      </w:pPr>
    </w:p>
    <w:p w:rsidRPr="00D257ED" w:rsidR="005B6DE4" w:rsidP="00746AE5" w:rsidRDefault="00B01ABF" w14:paraId="386027CC" w14:textId="47F5047E">
      <w:pPr>
        <w:ind w:firstLine="708"/>
        <w:jc w:val="both"/>
        <w:rPr>
          <w:rFonts w:ascii="Arial" w:hAnsi="Arial" w:cs="Arial"/>
        </w:rPr>
      </w:pPr>
      <w:r w:rsidRPr="00D257ED">
        <w:rPr>
          <w:rFonts w:ascii="Arial" w:hAnsi="Arial" w:cs="Arial"/>
        </w:rPr>
        <w:t xml:space="preserve">Vanjskom provjerom u </w:t>
      </w:r>
      <w:r w:rsidRPr="00D257ED" w:rsidR="00C91A34">
        <w:rPr>
          <w:rFonts w:ascii="Arial" w:hAnsi="Arial" w:cs="Arial"/>
        </w:rPr>
        <w:t xml:space="preserve">podatke o vlasništvu vozila MUP-a od </w:t>
      </w:r>
      <w:r w:rsidRPr="00D257ED" w:rsidR="008D75CB">
        <w:rPr>
          <w:rFonts w:ascii="Arial" w:hAnsi="Arial" w:cs="Arial"/>
        </w:rPr>
        <w:t>1</w:t>
      </w:r>
      <w:r w:rsidRPr="00D257ED" w:rsidR="00D257ED">
        <w:rPr>
          <w:rFonts w:ascii="Arial" w:hAnsi="Arial" w:cs="Arial"/>
        </w:rPr>
        <w:t>4</w:t>
      </w:r>
      <w:r w:rsidRPr="00D257ED" w:rsidR="009167E7">
        <w:rPr>
          <w:rFonts w:ascii="Arial" w:hAnsi="Arial" w:cs="Arial"/>
        </w:rPr>
        <w:t>. studenog 2025</w:t>
      </w:r>
      <w:r w:rsidRPr="00D257ED" w:rsidR="00F817FE">
        <w:rPr>
          <w:rFonts w:ascii="Arial" w:hAnsi="Arial" w:cs="Arial"/>
        </w:rPr>
        <w:t xml:space="preserve">. </w:t>
      </w:r>
      <w:r w:rsidRPr="00D257ED" w:rsidR="00746AE5">
        <w:rPr>
          <w:rFonts w:ascii="Arial" w:hAnsi="Arial" w:cs="Arial"/>
        </w:rPr>
        <w:t xml:space="preserve">(list </w:t>
      </w:r>
      <w:r w:rsidRPr="00D257ED" w:rsidR="00D257ED">
        <w:rPr>
          <w:rFonts w:ascii="Arial" w:hAnsi="Arial" w:cs="Arial"/>
        </w:rPr>
        <w:t>15</w:t>
      </w:r>
      <w:r w:rsidRPr="00D257ED" w:rsidR="00746AE5">
        <w:rPr>
          <w:rFonts w:ascii="Arial" w:hAnsi="Arial" w:cs="Arial"/>
        </w:rPr>
        <w:t xml:space="preserve"> spisa) </w:t>
      </w:r>
      <w:r w:rsidRPr="00D257ED" w:rsidR="00C91A34">
        <w:rPr>
          <w:rFonts w:ascii="Arial" w:hAnsi="Arial" w:cs="Arial"/>
        </w:rPr>
        <w:t xml:space="preserve">utvrđeno </w:t>
      </w:r>
      <w:r w:rsidRPr="00D257ED" w:rsidR="005B6DE4">
        <w:rPr>
          <w:rFonts w:ascii="Arial" w:hAnsi="Arial" w:cs="Arial"/>
        </w:rPr>
        <w:t>da</w:t>
      </w:r>
      <w:r w:rsidRPr="00D257ED" w:rsidR="00C91A34">
        <w:rPr>
          <w:rFonts w:ascii="Arial" w:hAnsi="Arial" w:cs="Arial"/>
        </w:rPr>
        <w:t xml:space="preserve"> </w:t>
      </w:r>
      <w:r w:rsidRPr="00D257ED" w:rsidR="00746AE5">
        <w:rPr>
          <w:rFonts w:ascii="Arial" w:hAnsi="Arial" w:cs="Arial"/>
        </w:rPr>
        <w:t xml:space="preserve">dužnik </w:t>
      </w:r>
      <w:r w:rsidRPr="00D257ED" w:rsidR="00B43938">
        <w:rPr>
          <w:rFonts w:ascii="Arial" w:hAnsi="Arial" w:cs="Arial"/>
        </w:rPr>
        <w:t xml:space="preserve">nije </w:t>
      </w:r>
      <w:r w:rsidRPr="00D257ED" w:rsidR="00746AE5">
        <w:rPr>
          <w:rFonts w:ascii="Arial" w:hAnsi="Arial" w:cs="Arial"/>
        </w:rPr>
        <w:t>vlasnik vozila</w:t>
      </w:r>
      <w:r w:rsidRPr="00D257ED" w:rsidR="00B43938">
        <w:rPr>
          <w:rFonts w:ascii="Arial" w:hAnsi="Arial" w:cs="Arial"/>
        </w:rPr>
        <w:t>.</w:t>
      </w:r>
    </w:p>
    <w:p w:rsidRPr="00D257ED" w:rsidR="009167E7" w:rsidP="003162C4" w:rsidRDefault="009167E7" w14:paraId="37C35BEE" w14:textId="77777777">
      <w:pPr>
        <w:jc w:val="both"/>
        <w:rPr>
          <w:rFonts w:ascii="Arial" w:hAnsi="Arial" w:cs="Arial"/>
        </w:rPr>
      </w:pPr>
    </w:p>
    <w:p w:rsidRPr="006D7E1F" w:rsidR="00CB052F" w:rsidP="009036B6" w:rsidRDefault="00831143" w14:paraId="48A9C016" w14:textId="286B70CE">
      <w:pPr>
        <w:ind w:firstLine="708"/>
        <w:jc w:val="both"/>
        <w:rPr>
          <w:rFonts w:ascii="Arial" w:hAnsi="Arial" w:cs="Arial"/>
        </w:rPr>
      </w:pPr>
      <w:r w:rsidRPr="00D257ED">
        <w:rPr>
          <w:rFonts w:ascii="Arial" w:hAnsi="Arial" w:cs="Arial"/>
        </w:rPr>
        <w:t>Vanjskom provjerom</w:t>
      </w:r>
      <w:r w:rsidRPr="00D257ED" w:rsidR="0000579B">
        <w:rPr>
          <w:rFonts w:ascii="Arial" w:hAnsi="Arial" w:cs="Arial"/>
        </w:rPr>
        <w:t xml:space="preserve"> u sustavu Hrvatske agencije za civilno zrakoplovstvo</w:t>
      </w:r>
      <w:r w:rsidRPr="00D257ED">
        <w:rPr>
          <w:rFonts w:ascii="Arial" w:hAnsi="Arial" w:cs="Arial"/>
        </w:rPr>
        <w:t xml:space="preserve"> po službenoj dužnosti </w:t>
      </w:r>
      <w:r w:rsidRPr="00D257ED" w:rsidR="0000579B">
        <w:rPr>
          <w:rFonts w:ascii="Arial" w:hAnsi="Arial" w:cs="Arial"/>
        </w:rPr>
        <w:t xml:space="preserve">na dan </w:t>
      </w:r>
      <w:r w:rsidRPr="00D257ED" w:rsidR="008C77DA">
        <w:rPr>
          <w:rFonts w:ascii="Arial" w:hAnsi="Arial" w:cs="Arial"/>
        </w:rPr>
        <w:t>1</w:t>
      </w:r>
      <w:r w:rsidR="008C135B">
        <w:rPr>
          <w:rFonts w:ascii="Arial" w:hAnsi="Arial" w:cs="Arial"/>
        </w:rPr>
        <w:t>4</w:t>
      </w:r>
      <w:r w:rsidRPr="00D257ED" w:rsidR="0080139C">
        <w:rPr>
          <w:rFonts w:ascii="Arial" w:hAnsi="Arial" w:cs="Arial"/>
        </w:rPr>
        <w:t>. studenog 2025</w:t>
      </w:r>
      <w:r w:rsidRPr="00D257ED" w:rsidR="00CB052F">
        <w:rPr>
          <w:rFonts w:ascii="Arial" w:hAnsi="Arial" w:cs="Arial"/>
        </w:rPr>
        <w:t>. (list</w:t>
      </w:r>
      <w:r w:rsidRPr="00D257ED" w:rsidR="00790DA3">
        <w:rPr>
          <w:rFonts w:ascii="Arial" w:hAnsi="Arial" w:cs="Arial"/>
        </w:rPr>
        <w:t xml:space="preserve"> </w:t>
      </w:r>
      <w:r w:rsidRPr="00D257ED" w:rsidR="00D257ED">
        <w:rPr>
          <w:rFonts w:ascii="Arial" w:hAnsi="Arial" w:cs="Arial"/>
        </w:rPr>
        <w:t>17</w:t>
      </w:r>
      <w:r w:rsidRPr="00D257ED" w:rsidR="00F7275F">
        <w:rPr>
          <w:rFonts w:ascii="Arial" w:hAnsi="Arial" w:cs="Arial"/>
        </w:rPr>
        <w:t xml:space="preserve"> </w:t>
      </w:r>
      <w:r w:rsidRPr="00D257ED" w:rsidR="006E491E">
        <w:rPr>
          <w:rFonts w:ascii="Arial" w:hAnsi="Arial" w:cs="Arial"/>
        </w:rPr>
        <w:t xml:space="preserve"> spisa) </w:t>
      </w:r>
      <w:r w:rsidRPr="00D257ED" w:rsidR="0000579B">
        <w:rPr>
          <w:rFonts w:ascii="Arial" w:hAnsi="Arial" w:cs="Arial"/>
        </w:rPr>
        <w:t xml:space="preserve">utvrđeno je </w:t>
      </w:r>
      <w:r w:rsidRPr="00D257ED" w:rsidR="00E726B0">
        <w:rPr>
          <w:rFonts w:ascii="Arial" w:hAnsi="Arial" w:cs="Arial"/>
        </w:rPr>
        <w:t xml:space="preserve"> </w:t>
      </w:r>
      <w:r w:rsidRPr="00D257ED" w:rsidR="006E491E">
        <w:rPr>
          <w:rFonts w:ascii="Arial" w:hAnsi="Arial" w:cs="Arial"/>
        </w:rPr>
        <w:t>da dužnik</w:t>
      </w:r>
      <w:r w:rsidRPr="00D257ED" w:rsidR="0000579B">
        <w:rPr>
          <w:rFonts w:ascii="Arial" w:hAnsi="Arial" w:cs="Arial"/>
        </w:rPr>
        <w:t xml:space="preserve"> </w:t>
      </w:r>
      <w:r w:rsidRPr="006D7E1F" w:rsidR="0000579B">
        <w:rPr>
          <w:rFonts w:ascii="Arial" w:hAnsi="Arial" w:cs="Arial"/>
        </w:rPr>
        <w:t>nije evidentiran kao vlasnik zrakoplova</w:t>
      </w:r>
      <w:r w:rsidRPr="006D7E1F" w:rsidR="006E491E">
        <w:rPr>
          <w:rFonts w:ascii="Arial" w:hAnsi="Arial" w:cs="Arial"/>
        </w:rPr>
        <w:t xml:space="preserve"> koji je upisan u Hrvatski registar civilnih zrakoplova. </w:t>
      </w:r>
    </w:p>
    <w:p w:rsidRPr="006D7E1F" w:rsidR="00442575" w:rsidP="00442575" w:rsidRDefault="00442575" w14:paraId="7E00ED3A" w14:textId="77777777">
      <w:pPr>
        <w:ind w:firstLine="708"/>
        <w:jc w:val="both"/>
        <w:rPr>
          <w:rFonts w:ascii="Arial" w:hAnsi="Arial" w:cs="Arial"/>
        </w:rPr>
      </w:pPr>
    </w:p>
    <w:p w:rsidRPr="001E11BF" w:rsidR="00222A25" w:rsidP="00222A25" w:rsidRDefault="00222A25" w14:paraId="0F785819" w14:textId="10EE59DD">
      <w:pPr>
        <w:ind w:firstLine="708"/>
        <w:jc w:val="both"/>
        <w:rPr>
          <w:rFonts w:ascii="Arial" w:hAnsi="Arial" w:cs="Arial"/>
        </w:rPr>
      </w:pPr>
      <w:r w:rsidRPr="006D7E1F">
        <w:rPr>
          <w:rFonts w:ascii="Arial" w:hAnsi="Arial" w:cs="Arial"/>
        </w:rPr>
        <w:t xml:space="preserve">Vanjskom provjerom u sustavu Središnjeg klirinškog depozitarnog društva d.d., također po službenoj dužnosti na dan </w:t>
      </w:r>
      <w:r w:rsidRPr="006D7E1F" w:rsidR="00AF7372">
        <w:rPr>
          <w:rFonts w:ascii="Arial" w:hAnsi="Arial" w:cs="Arial"/>
        </w:rPr>
        <w:t>1</w:t>
      </w:r>
      <w:r w:rsidR="008C135B">
        <w:rPr>
          <w:rFonts w:ascii="Arial" w:hAnsi="Arial" w:cs="Arial"/>
        </w:rPr>
        <w:t>4</w:t>
      </w:r>
      <w:r w:rsidRPr="006D7E1F" w:rsidR="00AF7372">
        <w:rPr>
          <w:rFonts w:ascii="Arial" w:hAnsi="Arial" w:cs="Arial"/>
        </w:rPr>
        <w:t>. studenog 2025</w:t>
      </w:r>
      <w:r w:rsidRPr="006D7E1F">
        <w:rPr>
          <w:rFonts w:ascii="Arial" w:hAnsi="Arial" w:cs="Arial"/>
        </w:rPr>
        <w:t xml:space="preserve">. (list </w:t>
      </w:r>
      <w:r w:rsidRPr="006D7E1F" w:rsidR="00D257ED">
        <w:rPr>
          <w:rFonts w:ascii="Arial" w:hAnsi="Arial" w:cs="Arial"/>
        </w:rPr>
        <w:t>18</w:t>
      </w:r>
      <w:r w:rsidRPr="006D7E1F">
        <w:rPr>
          <w:rFonts w:ascii="Arial" w:hAnsi="Arial" w:cs="Arial"/>
        </w:rPr>
        <w:t xml:space="preserve"> spisa) utvrđeno je  </w:t>
      </w:r>
      <w:r w:rsidRPr="001E11BF">
        <w:rPr>
          <w:rFonts w:ascii="Arial" w:hAnsi="Arial" w:cs="Arial"/>
        </w:rPr>
        <w:t xml:space="preserve">da dužnik nije evidentiran kao imatelj računa nematerijaliziranih vrijednosnih papira. </w:t>
      </w:r>
    </w:p>
    <w:p w:rsidRPr="001E11BF" w:rsidR="00CB052F" w:rsidP="006E491E" w:rsidRDefault="00CB052F" w14:paraId="333AF32B" w14:textId="77777777">
      <w:pPr>
        <w:ind w:firstLine="708"/>
        <w:jc w:val="both"/>
        <w:rPr>
          <w:rFonts w:ascii="Arial" w:hAnsi="Arial" w:cs="Arial"/>
        </w:rPr>
      </w:pPr>
    </w:p>
    <w:p w:rsidRPr="001E11BF" w:rsidR="00392026" w:rsidP="00727746" w:rsidRDefault="00CB052F" w14:paraId="247DED3C" w14:textId="30CB77EE">
      <w:pPr>
        <w:ind w:firstLine="708"/>
        <w:jc w:val="both"/>
        <w:rPr>
          <w:rFonts w:ascii="Arial" w:hAnsi="Arial" w:cs="Arial"/>
        </w:rPr>
      </w:pPr>
      <w:r w:rsidRPr="001E11BF">
        <w:rPr>
          <w:rFonts w:ascii="Arial" w:hAnsi="Arial" w:cs="Arial"/>
        </w:rPr>
        <w:t xml:space="preserve">Utvrđuje se da se u spisi nalazi Uvjerenje </w:t>
      </w:r>
      <w:r w:rsidRPr="001E11BF" w:rsidR="00B92ECD">
        <w:rPr>
          <w:rFonts w:ascii="Arial" w:hAnsi="Arial" w:cs="Arial"/>
        </w:rPr>
        <w:t xml:space="preserve">Centra za vozila Hrvatske d.d., Stanica za tehnički pregled </w:t>
      </w:r>
      <w:r w:rsidRPr="001E11BF">
        <w:rPr>
          <w:rFonts w:ascii="Arial" w:hAnsi="Arial" w:cs="Arial"/>
        </w:rPr>
        <w:t xml:space="preserve">od </w:t>
      </w:r>
      <w:r w:rsidRPr="001E11BF" w:rsidR="007D2A51">
        <w:rPr>
          <w:rFonts w:ascii="Arial" w:hAnsi="Arial" w:cs="Arial"/>
        </w:rPr>
        <w:t>12. prosinca</w:t>
      </w:r>
      <w:r w:rsidRPr="001E11BF" w:rsidR="00467101">
        <w:rPr>
          <w:rFonts w:ascii="Arial" w:hAnsi="Arial" w:cs="Arial"/>
        </w:rPr>
        <w:t xml:space="preserve"> 2025</w:t>
      </w:r>
      <w:r w:rsidRPr="001E11BF" w:rsidR="00A70AA4">
        <w:rPr>
          <w:rFonts w:ascii="Arial" w:hAnsi="Arial" w:cs="Arial"/>
        </w:rPr>
        <w:t>.</w:t>
      </w:r>
      <w:r w:rsidRPr="001E11BF">
        <w:rPr>
          <w:rFonts w:ascii="Arial" w:hAnsi="Arial" w:cs="Arial"/>
        </w:rPr>
        <w:t xml:space="preserve"> </w:t>
      </w:r>
      <w:r w:rsidRPr="001E11BF" w:rsidR="00BA57ED">
        <w:rPr>
          <w:rFonts w:ascii="Arial" w:hAnsi="Arial" w:cs="Arial"/>
        </w:rPr>
        <w:t xml:space="preserve">(list </w:t>
      </w:r>
      <w:r w:rsidRPr="001E11BF" w:rsidR="006D7E1F">
        <w:rPr>
          <w:rFonts w:ascii="Arial" w:hAnsi="Arial" w:cs="Arial"/>
        </w:rPr>
        <w:t>34</w:t>
      </w:r>
      <w:r w:rsidRPr="001E11BF" w:rsidR="00BA57ED">
        <w:rPr>
          <w:rFonts w:ascii="Arial" w:hAnsi="Arial" w:cs="Arial"/>
        </w:rPr>
        <w:t xml:space="preserve"> spisa)</w:t>
      </w:r>
      <w:r w:rsidRPr="001E11BF" w:rsidR="00E726B0">
        <w:rPr>
          <w:rFonts w:ascii="Arial" w:hAnsi="Arial" w:cs="Arial"/>
        </w:rPr>
        <w:t xml:space="preserve"> iz kojeg proizlazi da</w:t>
      </w:r>
      <w:r w:rsidRPr="001E11BF" w:rsidR="00467101">
        <w:rPr>
          <w:rFonts w:ascii="Arial" w:hAnsi="Arial" w:cs="Arial"/>
        </w:rPr>
        <w:t xml:space="preserve"> </w:t>
      </w:r>
      <w:r w:rsidRPr="001E11BF" w:rsidR="00806003">
        <w:rPr>
          <w:rFonts w:ascii="Arial" w:hAnsi="Arial" w:cs="Arial"/>
        </w:rPr>
        <w:t xml:space="preserve"> </w:t>
      </w:r>
      <w:r w:rsidRPr="001E11BF" w:rsidR="005B6DE4">
        <w:rPr>
          <w:rFonts w:ascii="Arial" w:hAnsi="Arial" w:cs="Arial"/>
        </w:rPr>
        <w:t>duž</w:t>
      </w:r>
      <w:r w:rsidRPr="001E11BF">
        <w:rPr>
          <w:rFonts w:ascii="Arial" w:hAnsi="Arial" w:cs="Arial"/>
        </w:rPr>
        <w:t>nik prema službenoj evidenciji registracije cestovnih vozila</w:t>
      </w:r>
      <w:r w:rsidRPr="001E11BF" w:rsidR="00727746">
        <w:rPr>
          <w:rFonts w:ascii="Arial" w:hAnsi="Arial" w:cs="Arial"/>
        </w:rPr>
        <w:t xml:space="preserve"> nije</w:t>
      </w:r>
      <w:r w:rsidRPr="001E11BF" w:rsidR="00D34D42">
        <w:rPr>
          <w:rFonts w:ascii="Arial" w:hAnsi="Arial" w:cs="Arial"/>
        </w:rPr>
        <w:t xml:space="preserve"> </w:t>
      </w:r>
      <w:r w:rsidRPr="001E11BF">
        <w:rPr>
          <w:rFonts w:ascii="Arial" w:hAnsi="Arial" w:cs="Arial"/>
        </w:rPr>
        <w:t>evidentiran kao vl</w:t>
      </w:r>
      <w:r w:rsidRPr="001E11BF" w:rsidR="005C126D">
        <w:rPr>
          <w:rFonts w:ascii="Arial" w:hAnsi="Arial" w:cs="Arial"/>
        </w:rPr>
        <w:t xml:space="preserve">asnik </w:t>
      </w:r>
      <w:r w:rsidRPr="001E11BF" w:rsidR="00727746">
        <w:rPr>
          <w:rFonts w:ascii="Arial" w:hAnsi="Arial" w:cs="Arial"/>
        </w:rPr>
        <w:t>vozila.</w:t>
      </w:r>
    </w:p>
    <w:p w:rsidRPr="001E11BF" w:rsidR="008B2B27" w:rsidP="00332486" w:rsidRDefault="008B2B27" w14:paraId="4126F29B" w14:textId="40DCFAFC">
      <w:pPr>
        <w:jc w:val="both"/>
        <w:rPr>
          <w:rFonts w:ascii="Arial" w:hAnsi="Arial" w:cs="Arial"/>
        </w:rPr>
      </w:pPr>
    </w:p>
    <w:p w:rsidRPr="001E11BF" w:rsidR="000F30BA" w:rsidP="000F30BA" w:rsidRDefault="000F30BA" w14:paraId="0E360DF6" w14:textId="77777777">
      <w:pPr>
        <w:rPr>
          <w:rFonts w:ascii="Arial" w:hAnsi="Arial" w:cs="Arial"/>
        </w:rPr>
      </w:pPr>
      <w:r w:rsidRPr="001E11BF">
        <w:rPr>
          <w:rFonts w:ascii="Arial" w:hAnsi="Arial" w:cs="Arial"/>
        </w:rPr>
        <w:t>Sud donosi</w:t>
      </w:r>
    </w:p>
    <w:p w:rsidRPr="001E11BF" w:rsidR="000F30BA" w:rsidP="000F30BA" w:rsidRDefault="008D7719" w14:paraId="4AC24E30" w14:textId="3B6835E9">
      <w:pPr>
        <w:jc w:val="center"/>
        <w:rPr>
          <w:rFonts w:ascii="Arial" w:hAnsi="Arial" w:cs="Arial"/>
        </w:rPr>
      </w:pPr>
      <w:r w:rsidRPr="001E11BF">
        <w:rPr>
          <w:rFonts w:ascii="Arial" w:hAnsi="Arial" w:cs="Arial"/>
        </w:rPr>
        <w:t>Z a k l j u č a k</w:t>
      </w:r>
    </w:p>
    <w:p w:rsidRPr="001E11BF" w:rsidR="00470DAD" w:rsidP="00501738" w:rsidRDefault="00470DAD" w14:paraId="1B3E6DA4" w14:textId="77777777">
      <w:pPr>
        <w:jc w:val="both"/>
        <w:rPr>
          <w:rFonts w:ascii="Arial" w:hAnsi="Arial" w:cs="Arial"/>
        </w:rPr>
      </w:pPr>
    </w:p>
    <w:p w:rsidRPr="001E11BF" w:rsidR="00A10124" w:rsidP="008D7719" w:rsidRDefault="004F1268" w14:paraId="4500FD20" w14:textId="120843CD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1E11BF">
        <w:rPr>
          <w:rFonts w:ascii="Arial" w:hAnsi="Arial" w:cs="Arial"/>
        </w:rPr>
        <w:t xml:space="preserve">Dodjeljuje se dužniku rok od 60 dana kako bi pokušao podmiriti blokadu. </w:t>
      </w:r>
      <w:r w:rsidRPr="001E11BF" w:rsidR="008D7719">
        <w:rPr>
          <w:rFonts w:ascii="Arial" w:hAnsi="Arial" w:cs="Arial"/>
        </w:rPr>
        <w:t xml:space="preserve">Nakon proteka određenog roka sud će donijeti odluku temeljem isprava u spisu bez potrebe ponovnog zakazivanja ročišta. </w:t>
      </w:r>
    </w:p>
    <w:p w:rsidRPr="001E11BF" w:rsidR="008D7719" w:rsidP="008D7719" w:rsidRDefault="008D7719" w14:paraId="2FC3CBE5" w14:textId="74BB476F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1E11BF">
        <w:rPr>
          <w:rFonts w:ascii="Arial" w:hAnsi="Arial" w:cs="Arial"/>
        </w:rPr>
        <w:t xml:space="preserve">Upozorava se zastupnica po zakonu dužnika da je dužna postupiti po zaključku suda od 14. studenog 2025. </w:t>
      </w:r>
    </w:p>
    <w:p w:rsidRPr="001E11BF" w:rsidR="008517CA" w:rsidP="00501738" w:rsidRDefault="008517CA" w14:paraId="51FB9894" w14:textId="77777777">
      <w:pPr>
        <w:jc w:val="both"/>
        <w:rPr>
          <w:rFonts w:ascii="Arial" w:hAnsi="Arial" w:cs="Arial"/>
          <w:color w:val="FF0000"/>
        </w:rPr>
      </w:pPr>
    </w:p>
    <w:p w:rsidRPr="001E11BF" w:rsidR="00E90576" w:rsidP="00856A46" w:rsidRDefault="00E90576" w14:paraId="363500F4" w14:textId="77777777">
      <w:pPr>
        <w:jc w:val="center"/>
        <w:rPr>
          <w:rFonts w:ascii="Arial" w:hAnsi="Arial" w:cs="Arial"/>
        </w:rPr>
      </w:pPr>
    </w:p>
    <w:p w:rsidRPr="001E11BF" w:rsidR="008A48CE" w:rsidP="00856A46" w:rsidRDefault="006F6A71" w14:paraId="3C194B72" w14:textId="7C3C7E7B">
      <w:pPr>
        <w:jc w:val="center"/>
        <w:rPr>
          <w:rFonts w:ascii="Arial" w:hAnsi="Arial" w:cs="Arial"/>
        </w:rPr>
      </w:pPr>
      <w:r w:rsidRPr="001E11BF">
        <w:rPr>
          <w:rFonts w:ascii="Arial" w:hAnsi="Arial" w:cs="Arial"/>
        </w:rPr>
        <w:t xml:space="preserve">Dovršeno </w:t>
      </w:r>
      <w:r w:rsidRPr="001E11BF" w:rsidR="00DE1DD4">
        <w:rPr>
          <w:rFonts w:ascii="Arial" w:hAnsi="Arial" w:cs="Arial"/>
        </w:rPr>
        <w:t>10,</w:t>
      </w:r>
      <w:r w:rsidRPr="001E11BF" w:rsidR="0093403A">
        <w:rPr>
          <w:rFonts w:ascii="Arial" w:hAnsi="Arial" w:cs="Arial"/>
        </w:rPr>
        <w:t>10</w:t>
      </w:r>
      <w:r w:rsidRPr="001E11BF" w:rsidR="008A48CE">
        <w:rPr>
          <w:rFonts w:ascii="Arial" w:hAnsi="Arial" w:cs="Arial"/>
        </w:rPr>
        <w:t xml:space="preserve"> sati</w:t>
      </w:r>
    </w:p>
    <w:p w:rsidRPr="001E11BF" w:rsidR="00DF65B4" w:rsidP="008A48CE" w:rsidRDefault="00DF65B4" w14:paraId="31701A8C" w14:textId="77777777">
      <w:pPr>
        <w:rPr>
          <w:rFonts w:ascii="Arial" w:hAnsi="Arial" w:cs="Arial"/>
        </w:rPr>
      </w:pPr>
    </w:p>
    <w:p w:rsidRPr="001E11BF" w:rsidR="00DF65B4" w:rsidP="008A48CE" w:rsidRDefault="00DF65B4" w14:paraId="34B7474D" w14:textId="77777777">
      <w:pPr>
        <w:rPr>
          <w:rFonts w:ascii="Arial" w:hAnsi="Arial" w:cs="Arial"/>
        </w:rPr>
      </w:pPr>
    </w:p>
    <w:p w:rsidRPr="001E11BF" w:rsidR="00BB40D9" w:rsidP="00AA0652" w:rsidRDefault="00AA0652" w14:paraId="763711A9" w14:textId="77777777">
      <w:pPr>
        <w:rPr>
          <w:rFonts w:ascii="Arial" w:hAnsi="Arial" w:cs="Arial"/>
        </w:rPr>
      </w:pPr>
      <w:r w:rsidRPr="001E11BF">
        <w:rPr>
          <w:rFonts w:ascii="Arial" w:hAnsi="Arial" w:cs="Arial"/>
        </w:rPr>
        <w:t>Zapisničar</w:t>
      </w:r>
      <w:r w:rsidRPr="001E11BF">
        <w:rPr>
          <w:rFonts w:ascii="Arial" w:hAnsi="Arial" w:cs="Arial"/>
        </w:rPr>
        <w:tab/>
      </w:r>
      <w:r w:rsidRPr="001E11BF">
        <w:rPr>
          <w:rFonts w:ascii="Arial" w:hAnsi="Arial" w:cs="Arial"/>
        </w:rPr>
        <w:tab/>
      </w:r>
      <w:r w:rsidRPr="001E11BF">
        <w:rPr>
          <w:rFonts w:ascii="Arial" w:hAnsi="Arial" w:cs="Arial"/>
        </w:rPr>
        <w:tab/>
      </w:r>
      <w:r w:rsidRPr="001E11BF">
        <w:rPr>
          <w:rFonts w:ascii="Arial" w:hAnsi="Arial" w:cs="Arial"/>
        </w:rPr>
        <w:tab/>
      </w:r>
      <w:r w:rsidRPr="001E11BF" w:rsidR="004D5E86">
        <w:rPr>
          <w:rFonts w:ascii="Arial" w:hAnsi="Arial" w:cs="Arial"/>
        </w:rPr>
        <w:t xml:space="preserve">   </w:t>
      </w:r>
      <w:r w:rsidRPr="001E11BF">
        <w:rPr>
          <w:rFonts w:ascii="Arial" w:hAnsi="Arial" w:cs="Arial"/>
        </w:rPr>
        <w:t>Sudac</w:t>
      </w:r>
      <w:r w:rsidRPr="001E11BF">
        <w:rPr>
          <w:rFonts w:ascii="Arial" w:hAnsi="Arial" w:cs="Arial"/>
        </w:rPr>
        <w:tab/>
      </w:r>
      <w:r w:rsidRPr="001E11BF">
        <w:rPr>
          <w:rFonts w:ascii="Arial" w:hAnsi="Arial" w:cs="Arial"/>
        </w:rPr>
        <w:tab/>
      </w:r>
      <w:r w:rsidRPr="001E11BF">
        <w:rPr>
          <w:rFonts w:ascii="Arial" w:hAnsi="Arial" w:cs="Arial"/>
        </w:rPr>
        <w:tab/>
      </w:r>
      <w:r w:rsidRPr="001E11BF">
        <w:rPr>
          <w:rFonts w:ascii="Arial" w:hAnsi="Arial" w:cs="Arial"/>
        </w:rPr>
        <w:tab/>
      </w:r>
      <w:r w:rsidRPr="001E11BF">
        <w:rPr>
          <w:rFonts w:ascii="Arial" w:hAnsi="Arial" w:cs="Arial"/>
        </w:rPr>
        <w:tab/>
      </w:r>
    </w:p>
    <w:p w:rsidRPr="001E11BF" w:rsidR="00BB40D9" w:rsidP="00AA0652" w:rsidRDefault="00BB40D9" w14:paraId="39AD858B" w14:textId="77777777">
      <w:pPr>
        <w:rPr>
          <w:rFonts w:ascii="Arial" w:hAnsi="Arial" w:cs="Arial"/>
        </w:rPr>
      </w:pPr>
    </w:p>
    <w:p w:rsidRPr="006075AF" w:rsidR="008A48CE" w:rsidP="00BB40D9" w:rsidRDefault="004D5E86" w14:paraId="50E8F6CB" w14:textId="77777777">
      <w:pPr>
        <w:ind w:left="4956" w:firstLine="708"/>
        <w:rPr>
          <w:rFonts w:ascii="Arial" w:hAnsi="Arial" w:cs="Arial"/>
        </w:rPr>
      </w:pPr>
      <w:r w:rsidRPr="001E11BF">
        <w:rPr>
          <w:rFonts w:ascii="Arial" w:hAnsi="Arial" w:cs="Arial"/>
        </w:rPr>
        <w:t>D</w:t>
      </w:r>
      <w:r w:rsidRPr="001E11BF" w:rsidR="00AA0652">
        <w:rPr>
          <w:rFonts w:ascii="Arial" w:hAnsi="Arial" w:cs="Arial"/>
        </w:rPr>
        <w:t>užnik</w:t>
      </w:r>
      <w:r w:rsidRPr="001E11BF" w:rsidR="00BB40D9">
        <w:rPr>
          <w:rFonts w:ascii="Arial" w:hAnsi="Arial" w:cs="Arial"/>
        </w:rPr>
        <w:t xml:space="preserve"> i zastupnik po zakonu</w:t>
      </w:r>
    </w:p>
    <w:p w:rsidRPr="006075AF" w:rsidR="00BB40D9" w:rsidP="00AA0652" w:rsidRDefault="00BB40D9" w14:paraId="1450A6A9" w14:textId="77777777">
      <w:pPr>
        <w:rPr>
          <w:rFonts w:ascii="Arial" w:hAnsi="Arial" w:cs="Arial"/>
        </w:rPr>
      </w:pPr>
    </w:p>
    <w:p w:rsidRPr="006075AF" w:rsidR="00BB40D9" w:rsidP="00AA0652" w:rsidRDefault="00BB40D9" w14:paraId="75165DDC" w14:textId="77777777">
      <w:pPr>
        <w:rPr>
          <w:rFonts w:ascii="Arial" w:hAnsi="Arial" w:cs="Arial"/>
        </w:rPr>
      </w:pPr>
    </w:p>
    <w:p w:rsidRPr="006075AF" w:rsidR="00BB40D9" w:rsidP="00AA0652" w:rsidRDefault="00BB40D9" w14:paraId="761BB129" w14:textId="77777777">
      <w:pPr>
        <w:rPr>
          <w:rFonts w:ascii="Arial" w:hAnsi="Arial" w:cs="Arial"/>
        </w:rPr>
      </w:pPr>
      <w:r w:rsidRPr="006075AF">
        <w:rPr>
          <w:rFonts w:ascii="Arial" w:hAnsi="Arial" w:cs="Arial"/>
        </w:rPr>
        <w:tab/>
      </w:r>
    </w:p>
    <w:p w:rsidRPr="004843B6" w:rsidR="008E65B9" w:rsidP="00AA0652" w:rsidRDefault="008E65B9" w14:paraId="1F6875FF" w14:textId="77777777">
      <w:pPr>
        <w:rPr>
          <w:rFonts w:ascii="Arial" w:hAnsi="Arial" w:cs="Arial"/>
        </w:rPr>
      </w:pPr>
      <w:r w:rsidRPr="006075AF">
        <w:rPr>
          <w:rFonts w:ascii="Arial" w:hAnsi="Arial" w:cs="Arial"/>
        </w:rPr>
        <w:tab/>
      </w:r>
      <w:r w:rsidRPr="006075AF">
        <w:rPr>
          <w:rFonts w:ascii="Arial" w:hAnsi="Arial" w:cs="Arial"/>
        </w:rPr>
        <w:tab/>
      </w:r>
      <w:r w:rsidRPr="006075AF">
        <w:rPr>
          <w:rFonts w:ascii="Arial" w:hAnsi="Arial" w:cs="Arial"/>
        </w:rPr>
        <w:tab/>
      </w:r>
      <w:r w:rsidRPr="006075AF">
        <w:rPr>
          <w:rFonts w:ascii="Arial" w:hAnsi="Arial" w:cs="Arial"/>
        </w:rPr>
        <w:tab/>
      </w:r>
      <w:r w:rsidRPr="006075AF">
        <w:rPr>
          <w:rFonts w:ascii="Arial" w:hAnsi="Arial" w:cs="Arial"/>
        </w:rPr>
        <w:tab/>
      </w:r>
      <w:r w:rsidRPr="006075AF">
        <w:rPr>
          <w:rFonts w:ascii="Arial" w:hAnsi="Arial" w:cs="Arial"/>
        </w:rPr>
        <w:tab/>
      </w:r>
      <w:r w:rsidRPr="006075AF">
        <w:rPr>
          <w:rFonts w:ascii="Arial" w:hAnsi="Arial" w:cs="Arial"/>
        </w:rPr>
        <w:tab/>
      </w:r>
      <w:r w:rsidRPr="006075AF">
        <w:rPr>
          <w:rFonts w:ascii="Arial" w:hAnsi="Arial" w:cs="Arial"/>
        </w:rPr>
        <w:tab/>
      </w:r>
    </w:p>
    <w:sectPr w:rsidRPr="004843B6" w:rsidR="008E65B9" w:rsidSect="006F6A71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 w14:paraId="463C60A7" w14:textId="77777777">
      <w:r>
        <w:separator/>
      </w:r>
    </w:p>
  </w:endnote>
  <w:endnote w:type="continuationSeparator" w:id="0">
    <w:p w:rsidR="006F6A71" w:rsidP="006F6A71" w:rsidRDefault="006F6A71" w14:paraId="707B209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 w14:paraId="0583741C" w14:textId="77777777">
      <w:r>
        <w:separator/>
      </w:r>
    </w:p>
  </w:footnote>
  <w:footnote w:type="continuationSeparator" w:id="0">
    <w:p w:rsidR="006F6A71" w:rsidP="006F6A71" w:rsidRDefault="006F6A71" w14:paraId="5CBCB28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 w14:paraId="73B25166" w14:textId="77777777">
    <w:pPr>
      <w:pStyle w:val="Zaglavlje"/>
      <w:tabs>
        <w:tab w:val="left" w:pos="7840"/>
      </w:tabs>
    </w:pPr>
    <w:r>
      <w:t xml:space="preserve">                    </w:t>
    </w:r>
  </w:p>
  <w:p w:rsidRPr="00D316CE" w:rsidR="006F6A71" w:rsidP="00D316CE" w:rsidRDefault="006F6A71" w14:paraId="1AE9B2E3" w14:textId="1EF49750">
    <w:pPr>
      <w:ind w:left="6372" w:firstLine="708"/>
      <w:rPr>
        <w:rFonts w:ascii="Arial" w:hAnsi="Arial" w:cs="Arial"/>
      </w:rPr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303BA2">
      <w:t xml:space="preserve">                       </w:t>
    </w:r>
    <w:r w:rsidRPr="00E10ECD" w:rsidR="000D03FD">
      <w:rPr>
        <w:rFonts w:ascii="Arial" w:hAnsi="Arial" w:cs="Arial"/>
      </w:rPr>
      <w:t>St-</w:t>
    </w:r>
    <w:r w:rsidR="000D03FD">
      <w:rPr>
        <w:rFonts w:ascii="Arial" w:hAnsi="Arial" w:cs="Arial"/>
      </w:rPr>
      <w:t>24</w:t>
    </w:r>
    <w:r w:rsidR="00D316CE">
      <w:rPr>
        <w:rFonts w:ascii="Arial" w:hAnsi="Arial" w:cs="Arial"/>
      </w:rPr>
      <w:t>30</w:t>
    </w:r>
    <w:r w:rsidRPr="00E10ECD" w:rsidR="000D03FD">
      <w:rPr>
        <w:rFonts w:ascii="Arial" w:hAnsi="Arial" w:cs="Arial"/>
      </w:rPr>
      <w:t>/2025</w:t>
    </w:r>
  </w:p>
  <w:p w:rsidR="006F6A71" w:rsidRDefault="006F6A71" w14:paraId="1280799F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6A0D86"/>
    <w:multiLevelType w:val="hybridMultilevel"/>
    <w:tmpl w:val="4CB4EC82"/>
    <w:lvl w:ilvl="0" w:tplc="F20C7782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23B764E3"/>
    <w:multiLevelType w:val="hybridMultilevel"/>
    <w:tmpl w:val="F0768A0C"/>
    <w:lvl w:ilvl="0" w:tplc="F8381CA2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334A66A3"/>
    <w:multiLevelType w:val="hybridMultilevel"/>
    <w:tmpl w:val="C20E39A0"/>
    <w:lvl w:ilvl="0" w:tplc="D9867674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390D58BA"/>
    <w:multiLevelType w:val="hybridMultilevel"/>
    <w:tmpl w:val="1E6EDF78"/>
    <w:lvl w:ilvl="0" w:tplc="FA44B338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425B5968"/>
    <w:multiLevelType w:val="hybridMultilevel"/>
    <w:tmpl w:val="4A60D6DE"/>
    <w:lvl w:ilvl="0" w:tplc="2F7286EA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42A60F7F"/>
    <w:multiLevelType w:val="hybridMultilevel"/>
    <w:tmpl w:val="6DDC0BD8"/>
    <w:lvl w:ilvl="0" w:tplc="EF30BECE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>
    <w:nsid w:val="59C471B3"/>
    <w:multiLevelType w:val="hybridMultilevel"/>
    <w:tmpl w:val="3F9232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7A016D"/>
    <w:multiLevelType w:val="hybridMultilevel"/>
    <w:tmpl w:val="129E8554"/>
    <w:lvl w:ilvl="0" w:tplc="F2F68BF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417CAF"/>
    <w:multiLevelType w:val="hybridMultilevel"/>
    <w:tmpl w:val="D5B06A5C"/>
    <w:lvl w:ilvl="0" w:tplc="BEE03A6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1">
    <w:nsid w:val="7E8B7F7D"/>
    <w:multiLevelType w:val="hybridMultilevel"/>
    <w:tmpl w:val="5E601EE4"/>
    <w:lvl w:ilvl="0" w:tplc="83F270C2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5"/>
  </w:num>
  <w:num w:numId="6">
    <w:abstractNumId w:val="8"/>
  </w:num>
  <w:num w:numId="7">
    <w:abstractNumId w:val="0"/>
  </w:num>
  <w:num w:numId="8">
    <w:abstractNumId w:val="1"/>
  </w:num>
  <w:num w:numId="9">
    <w:abstractNumId w:val="3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8CE"/>
    <w:rsid w:val="00003638"/>
    <w:rsid w:val="00004460"/>
    <w:rsid w:val="0000579B"/>
    <w:rsid w:val="000223D1"/>
    <w:rsid w:val="0002284E"/>
    <w:rsid w:val="00024000"/>
    <w:rsid w:val="00024856"/>
    <w:rsid w:val="0003030A"/>
    <w:rsid w:val="0005143C"/>
    <w:rsid w:val="00066207"/>
    <w:rsid w:val="00076494"/>
    <w:rsid w:val="00077EC6"/>
    <w:rsid w:val="000923F9"/>
    <w:rsid w:val="00095116"/>
    <w:rsid w:val="000A163A"/>
    <w:rsid w:val="000A44B3"/>
    <w:rsid w:val="000D03FD"/>
    <w:rsid w:val="000D1085"/>
    <w:rsid w:val="000D3BFC"/>
    <w:rsid w:val="000E53B9"/>
    <w:rsid w:val="000E6DD7"/>
    <w:rsid w:val="000F01A9"/>
    <w:rsid w:val="000F1BAA"/>
    <w:rsid w:val="000F30BA"/>
    <w:rsid w:val="000F37A6"/>
    <w:rsid w:val="000F466E"/>
    <w:rsid w:val="001047EF"/>
    <w:rsid w:val="00111570"/>
    <w:rsid w:val="0012074C"/>
    <w:rsid w:val="00121221"/>
    <w:rsid w:val="00124F50"/>
    <w:rsid w:val="00126807"/>
    <w:rsid w:val="00127D58"/>
    <w:rsid w:val="00127FBA"/>
    <w:rsid w:val="00130962"/>
    <w:rsid w:val="0013510D"/>
    <w:rsid w:val="00141160"/>
    <w:rsid w:val="001638A8"/>
    <w:rsid w:val="0017182A"/>
    <w:rsid w:val="001754C6"/>
    <w:rsid w:val="0018346A"/>
    <w:rsid w:val="001865B1"/>
    <w:rsid w:val="001A0AAD"/>
    <w:rsid w:val="001C18C0"/>
    <w:rsid w:val="001C2869"/>
    <w:rsid w:val="001C6F51"/>
    <w:rsid w:val="001D29A0"/>
    <w:rsid w:val="001D7EC9"/>
    <w:rsid w:val="001E11BF"/>
    <w:rsid w:val="001E7B34"/>
    <w:rsid w:val="001F25DC"/>
    <w:rsid w:val="001F3D50"/>
    <w:rsid w:val="001F7394"/>
    <w:rsid w:val="00201835"/>
    <w:rsid w:val="0020214B"/>
    <w:rsid w:val="002062FE"/>
    <w:rsid w:val="002139B1"/>
    <w:rsid w:val="0021612C"/>
    <w:rsid w:val="00217074"/>
    <w:rsid w:val="00222A25"/>
    <w:rsid w:val="00222DF2"/>
    <w:rsid w:val="00223044"/>
    <w:rsid w:val="0022474A"/>
    <w:rsid w:val="0024149C"/>
    <w:rsid w:val="002472DA"/>
    <w:rsid w:val="00254832"/>
    <w:rsid w:val="002650AE"/>
    <w:rsid w:val="00276A93"/>
    <w:rsid w:val="002813CA"/>
    <w:rsid w:val="00282BF1"/>
    <w:rsid w:val="00287B62"/>
    <w:rsid w:val="002914D8"/>
    <w:rsid w:val="002A3F5F"/>
    <w:rsid w:val="002B158D"/>
    <w:rsid w:val="002B1968"/>
    <w:rsid w:val="002B32E2"/>
    <w:rsid w:val="002B5123"/>
    <w:rsid w:val="002D55E0"/>
    <w:rsid w:val="002E5A30"/>
    <w:rsid w:val="002F6EEF"/>
    <w:rsid w:val="003012EB"/>
    <w:rsid w:val="00301BCD"/>
    <w:rsid w:val="00303BA2"/>
    <w:rsid w:val="003070B7"/>
    <w:rsid w:val="00307FFB"/>
    <w:rsid w:val="00314A42"/>
    <w:rsid w:val="003152EB"/>
    <w:rsid w:val="003162C4"/>
    <w:rsid w:val="00326940"/>
    <w:rsid w:val="0032753E"/>
    <w:rsid w:val="00332486"/>
    <w:rsid w:val="0034648C"/>
    <w:rsid w:val="00346F58"/>
    <w:rsid w:val="003553B9"/>
    <w:rsid w:val="003556AD"/>
    <w:rsid w:val="00360558"/>
    <w:rsid w:val="00361A53"/>
    <w:rsid w:val="003706C6"/>
    <w:rsid w:val="00370B1D"/>
    <w:rsid w:val="003720DC"/>
    <w:rsid w:val="00375810"/>
    <w:rsid w:val="00392026"/>
    <w:rsid w:val="003A0FF7"/>
    <w:rsid w:val="003A4630"/>
    <w:rsid w:val="003B004A"/>
    <w:rsid w:val="003B2218"/>
    <w:rsid w:val="003B45EA"/>
    <w:rsid w:val="003B6331"/>
    <w:rsid w:val="003B6C54"/>
    <w:rsid w:val="003C0C33"/>
    <w:rsid w:val="003C1F4A"/>
    <w:rsid w:val="003C1F73"/>
    <w:rsid w:val="003C7F69"/>
    <w:rsid w:val="003D50F1"/>
    <w:rsid w:val="003E53E9"/>
    <w:rsid w:val="003E6EB9"/>
    <w:rsid w:val="003F280B"/>
    <w:rsid w:val="003F2D31"/>
    <w:rsid w:val="003F52B1"/>
    <w:rsid w:val="004005E6"/>
    <w:rsid w:val="00401452"/>
    <w:rsid w:val="00405BDF"/>
    <w:rsid w:val="00405FF0"/>
    <w:rsid w:val="00410EFA"/>
    <w:rsid w:val="00412037"/>
    <w:rsid w:val="00415DF4"/>
    <w:rsid w:val="00416EC5"/>
    <w:rsid w:val="004214BF"/>
    <w:rsid w:val="00422ED8"/>
    <w:rsid w:val="00434EC3"/>
    <w:rsid w:val="004350A5"/>
    <w:rsid w:val="0043647A"/>
    <w:rsid w:val="00441075"/>
    <w:rsid w:val="00441BCF"/>
    <w:rsid w:val="00442575"/>
    <w:rsid w:val="00444858"/>
    <w:rsid w:val="004449F8"/>
    <w:rsid w:val="00447E1E"/>
    <w:rsid w:val="00451B15"/>
    <w:rsid w:val="004640DF"/>
    <w:rsid w:val="0046660F"/>
    <w:rsid w:val="00467101"/>
    <w:rsid w:val="00467574"/>
    <w:rsid w:val="00470DAD"/>
    <w:rsid w:val="004722EC"/>
    <w:rsid w:val="004723E4"/>
    <w:rsid w:val="00473963"/>
    <w:rsid w:val="00480229"/>
    <w:rsid w:val="004809D5"/>
    <w:rsid w:val="004843B6"/>
    <w:rsid w:val="004850CD"/>
    <w:rsid w:val="004868C1"/>
    <w:rsid w:val="0049071C"/>
    <w:rsid w:val="004A171E"/>
    <w:rsid w:val="004A64B6"/>
    <w:rsid w:val="004B1F59"/>
    <w:rsid w:val="004B4043"/>
    <w:rsid w:val="004B5C96"/>
    <w:rsid w:val="004B6FCF"/>
    <w:rsid w:val="004D5E86"/>
    <w:rsid w:val="004E4286"/>
    <w:rsid w:val="004E4B1B"/>
    <w:rsid w:val="004E6F48"/>
    <w:rsid w:val="004F1268"/>
    <w:rsid w:val="004F68B1"/>
    <w:rsid w:val="00501738"/>
    <w:rsid w:val="005176DA"/>
    <w:rsid w:val="0052696C"/>
    <w:rsid w:val="005415EB"/>
    <w:rsid w:val="00545FF8"/>
    <w:rsid w:val="00546B0B"/>
    <w:rsid w:val="00562BC5"/>
    <w:rsid w:val="005759EC"/>
    <w:rsid w:val="0058267B"/>
    <w:rsid w:val="0058505E"/>
    <w:rsid w:val="00591001"/>
    <w:rsid w:val="00597260"/>
    <w:rsid w:val="005A10D0"/>
    <w:rsid w:val="005B43ED"/>
    <w:rsid w:val="005B6DE4"/>
    <w:rsid w:val="005C126D"/>
    <w:rsid w:val="005D4136"/>
    <w:rsid w:val="005D6877"/>
    <w:rsid w:val="005D72B3"/>
    <w:rsid w:val="005E1B25"/>
    <w:rsid w:val="005E32EB"/>
    <w:rsid w:val="006068EB"/>
    <w:rsid w:val="0060699B"/>
    <w:rsid w:val="006075AF"/>
    <w:rsid w:val="00613161"/>
    <w:rsid w:val="0061789D"/>
    <w:rsid w:val="00621152"/>
    <w:rsid w:val="00641704"/>
    <w:rsid w:val="00641F3E"/>
    <w:rsid w:val="00644B2D"/>
    <w:rsid w:val="00651329"/>
    <w:rsid w:val="0065309F"/>
    <w:rsid w:val="00661247"/>
    <w:rsid w:val="006628D2"/>
    <w:rsid w:val="00665DF6"/>
    <w:rsid w:val="00666D8C"/>
    <w:rsid w:val="0067150E"/>
    <w:rsid w:val="006766B7"/>
    <w:rsid w:val="00693CB2"/>
    <w:rsid w:val="0069581F"/>
    <w:rsid w:val="006A0DA6"/>
    <w:rsid w:val="006A697E"/>
    <w:rsid w:val="006B3EDC"/>
    <w:rsid w:val="006C70EC"/>
    <w:rsid w:val="006D09EC"/>
    <w:rsid w:val="006D4024"/>
    <w:rsid w:val="006D429D"/>
    <w:rsid w:val="006D7E1F"/>
    <w:rsid w:val="006E1124"/>
    <w:rsid w:val="006E3310"/>
    <w:rsid w:val="006E491E"/>
    <w:rsid w:val="006E6096"/>
    <w:rsid w:val="006F6A71"/>
    <w:rsid w:val="00700077"/>
    <w:rsid w:val="0070523F"/>
    <w:rsid w:val="00705D27"/>
    <w:rsid w:val="00724689"/>
    <w:rsid w:val="00724AF1"/>
    <w:rsid w:val="00725E6B"/>
    <w:rsid w:val="00727746"/>
    <w:rsid w:val="00730423"/>
    <w:rsid w:val="00731A54"/>
    <w:rsid w:val="00732732"/>
    <w:rsid w:val="00732E79"/>
    <w:rsid w:val="00735144"/>
    <w:rsid w:val="00737F0B"/>
    <w:rsid w:val="00745646"/>
    <w:rsid w:val="00746AE5"/>
    <w:rsid w:val="00750EA6"/>
    <w:rsid w:val="00754615"/>
    <w:rsid w:val="00762B9F"/>
    <w:rsid w:val="00764764"/>
    <w:rsid w:val="00765CC9"/>
    <w:rsid w:val="007700AC"/>
    <w:rsid w:val="00777E93"/>
    <w:rsid w:val="00782531"/>
    <w:rsid w:val="00782D67"/>
    <w:rsid w:val="00782F0F"/>
    <w:rsid w:val="00786115"/>
    <w:rsid w:val="00790DA3"/>
    <w:rsid w:val="0079310D"/>
    <w:rsid w:val="007933A5"/>
    <w:rsid w:val="007A1F93"/>
    <w:rsid w:val="007B04A2"/>
    <w:rsid w:val="007B2039"/>
    <w:rsid w:val="007C7B5B"/>
    <w:rsid w:val="007D20DD"/>
    <w:rsid w:val="007D2A51"/>
    <w:rsid w:val="007E1FCB"/>
    <w:rsid w:val="007E671F"/>
    <w:rsid w:val="0080139C"/>
    <w:rsid w:val="00802CB6"/>
    <w:rsid w:val="00806003"/>
    <w:rsid w:val="008139C0"/>
    <w:rsid w:val="00815651"/>
    <w:rsid w:val="0082184A"/>
    <w:rsid w:val="00821CED"/>
    <w:rsid w:val="00822617"/>
    <w:rsid w:val="00824B07"/>
    <w:rsid w:val="00826FB6"/>
    <w:rsid w:val="00831143"/>
    <w:rsid w:val="008313EE"/>
    <w:rsid w:val="00835150"/>
    <w:rsid w:val="00840C39"/>
    <w:rsid w:val="008416E1"/>
    <w:rsid w:val="00843039"/>
    <w:rsid w:val="008517CA"/>
    <w:rsid w:val="00854C5A"/>
    <w:rsid w:val="0085537B"/>
    <w:rsid w:val="00856809"/>
    <w:rsid w:val="00856A46"/>
    <w:rsid w:val="00857F9D"/>
    <w:rsid w:val="00863645"/>
    <w:rsid w:val="00864103"/>
    <w:rsid w:val="00877BC1"/>
    <w:rsid w:val="00877C33"/>
    <w:rsid w:val="00883465"/>
    <w:rsid w:val="00884DB1"/>
    <w:rsid w:val="00892C2C"/>
    <w:rsid w:val="008A22A6"/>
    <w:rsid w:val="008A48CE"/>
    <w:rsid w:val="008B2B27"/>
    <w:rsid w:val="008B4E65"/>
    <w:rsid w:val="008C135B"/>
    <w:rsid w:val="008C77DA"/>
    <w:rsid w:val="008C786E"/>
    <w:rsid w:val="008D5DF9"/>
    <w:rsid w:val="008D75CB"/>
    <w:rsid w:val="008D7719"/>
    <w:rsid w:val="008D7905"/>
    <w:rsid w:val="008E17ED"/>
    <w:rsid w:val="008E1865"/>
    <w:rsid w:val="008E65B9"/>
    <w:rsid w:val="008F7E83"/>
    <w:rsid w:val="009033A4"/>
    <w:rsid w:val="009036B6"/>
    <w:rsid w:val="00904782"/>
    <w:rsid w:val="00913B59"/>
    <w:rsid w:val="009167E7"/>
    <w:rsid w:val="00920DF0"/>
    <w:rsid w:val="0093403A"/>
    <w:rsid w:val="009347BC"/>
    <w:rsid w:val="00941347"/>
    <w:rsid w:val="00941F21"/>
    <w:rsid w:val="00946330"/>
    <w:rsid w:val="009466CD"/>
    <w:rsid w:val="00967C0E"/>
    <w:rsid w:val="0097268F"/>
    <w:rsid w:val="00982E55"/>
    <w:rsid w:val="0098486A"/>
    <w:rsid w:val="0099269C"/>
    <w:rsid w:val="009A0A0A"/>
    <w:rsid w:val="009A642A"/>
    <w:rsid w:val="009C2F1F"/>
    <w:rsid w:val="009C6E21"/>
    <w:rsid w:val="009D3464"/>
    <w:rsid w:val="009D40D7"/>
    <w:rsid w:val="009D5F6C"/>
    <w:rsid w:val="009D6AE5"/>
    <w:rsid w:val="009E0CD9"/>
    <w:rsid w:val="009E54EC"/>
    <w:rsid w:val="009F4DBB"/>
    <w:rsid w:val="009F5795"/>
    <w:rsid w:val="009F622C"/>
    <w:rsid w:val="009F72B9"/>
    <w:rsid w:val="009F7CCB"/>
    <w:rsid w:val="00A00B30"/>
    <w:rsid w:val="00A05C0A"/>
    <w:rsid w:val="00A10124"/>
    <w:rsid w:val="00A1059E"/>
    <w:rsid w:val="00A1074C"/>
    <w:rsid w:val="00A23370"/>
    <w:rsid w:val="00A23996"/>
    <w:rsid w:val="00A23C4C"/>
    <w:rsid w:val="00A27AFF"/>
    <w:rsid w:val="00A366D9"/>
    <w:rsid w:val="00A368D8"/>
    <w:rsid w:val="00A4455E"/>
    <w:rsid w:val="00A45273"/>
    <w:rsid w:val="00A51121"/>
    <w:rsid w:val="00A52F47"/>
    <w:rsid w:val="00A578D6"/>
    <w:rsid w:val="00A6520D"/>
    <w:rsid w:val="00A65D21"/>
    <w:rsid w:val="00A70AA4"/>
    <w:rsid w:val="00A8071E"/>
    <w:rsid w:val="00A81F7D"/>
    <w:rsid w:val="00A82120"/>
    <w:rsid w:val="00A91CDB"/>
    <w:rsid w:val="00A958BE"/>
    <w:rsid w:val="00AA0652"/>
    <w:rsid w:val="00AA1F39"/>
    <w:rsid w:val="00AA50EA"/>
    <w:rsid w:val="00AA6C9D"/>
    <w:rsid w:val="00AC3B33"/>
    <w:rsid w:val="00AF331F"/>
    <w:rsid w:val="00AF492C"/>
    <w:rsid w:val="00AF7372"/>
    <w:rsid w:val="00B01ABF"/>
    <w:rsid w:val="00B0502D"/>
    <w:rsid w:val="00B070A1"/>
    <w:rsid w:val="00B073EE"/>
    <w:rsid w:val="00B10216"/>
    <w:rsid w:val="00B111EE"/>
    <w:rsid w:val="00B13B87"/>
    <w:rsid w:val="00B1554D"/>
    <w:rsid w:val="00B25469"/>
    <w:rsid w:val="00B306A9"/>
    <w:rsid w:val="00B30ACC"/>
    <w:rsid w:val="00B310B7"/>
    <w:rsid w:val="00B33248"/>
    <w:rsid w:val="00B347D3"/>
    <w:rsid w:val="00B40146"/>
    <w:rsid w:val="00B40562"/>
    <w:rsid w:val="00B425AF"/>
    <w:rsid w:val="00B43938"/>
    <w:rsid w:val="00B452CB"/>
    <w:rsid w:val="00B46E73"/>
    <w:rsid w:val="00B566B5"/>
    <w:rsid w:val="00B62C98"/>
    <w:rsid w:val="00B772F6"/>
    <w:rsid w:val="00B8375B"/>
    <w:rsid w:val="00B863DB"/>
    <w:rsid w:val="00B87589"/>
    <w:rsid w:val="00B92ECD"/>
    <w:rsid w:val="00BA05E4"/>
    <w:rsid w:val="00BA5327"/>
    <w:rsid w:val="00BA57ED"/>
    <w:rsid w:val="00BB219F"/>
    <w:rsid w:val="00BB40D9"/>
    <w:rsid w:val="00BB68FA"/>
    <w:rsid w:val="00BB6B78"/>
    <w:rsid w:val="00BB79A9"/>
    <w:rsid w:val="00BC4772"/>
    <w:rsid w:val="00BC76FD"/>
    <w:rsid w:val="00BF05B5"/>
    <w:rsid w:val="00BF12FC"/>
    <w:rsid w:val="00BF5100"/>
    <w:rsid w:val="00C06382"/>
    <w:rsid w:val="00C10AD2"/>
    <w:rsid w:val="00C32A48"/>
    <w:rsid w:val="00C43042"/>
    <w:rsid w:val="00C51C4E"/>
    <w:rsid w:val="00C5620B"/>
    <w:rsid w:val="00C60E54"/>
    <w:rsid w:val="00C7528A"/>
    <w:rsid w:val="00C91A34"/>
    <w:rsid w:val="00C95BD9"/>
    <w:rsid w:val="00C966CE"/>
    <w:rsid w:val="00CA2B17"/>
    <w:rsid w:val="00CA596D"/>
    <w:rsid w:val="00CB052F"/>
    <w:rsid w:val="00CB11E4"/>
    <w:rsid w:val="00CD5A01"/>
    <w:rsid w:val="00CE2EA8"/>
    <w:rsid w:val="00CE4F4C"/>
    <w:rsid w:val="00D0417C"/>
    <w:rsid w:val="00D04A0A"/>
    <w:rsid w:val="00D115E9"/>
    <w:rsid w:val="00D11F72"/>
    <w:rsid w:val="00D12881"/>
    <w:rsid w:val="00D257ED"/>
    <w:rsid w:val="00D26E87"/>
    <w:rsid w:val="00D316CE"/>
    <w:rsid w:val="00D34D42"/>
    <w:rsid w:val="00D365FB"/>
    <w:rsid w:val="00D500F4"/>
    <w:rsid w:val="00D524ED"/>
    <w:rsid w:val="00D803C3"/>
    <w:rsid w:val="00D80DE5"/>
    <w:rsid w:val="00D83AC4"/>
    <w:rsid w:val="00D9004E"/>
    <w:rsid w:val="00D96049"/>
    <w:rsid w:val="00D97735"/>
    <w:rsid w:val="00DA0A43"/>
    <w:rsid w:val="00DA66EE"/>
    <w:rsid w:val="00DB1538"/>
    <w:rsid w:val="00DC5187"/>
    <w:rsid w:val="00DC51AE"/>
    <w:rsid w:val="00DC7CB8"/>
    <w:rsid w:val="00DD4B6E"/>
    <w:rsid w:val="00DD622E"/>
    <w:rsid w:val="00DE1DD4"/>
    <w:rsid w:val="00DF45BA"/>
    <w:rsid w:val="00DF65B4"/>
    <w:rsid w:val="00E01892"/>
    <w:rsid w:val="00E03EB1"/>
    <w:rsid w:val="00E05594"/>
    <w:rsid w:val="00E10ECD"/>
    <w:rsid w:val="00E12929"/>
    <w:rsid w:val="00E20201"/>
    <w:rsid w:val="00E21683"/>
    <w:rsid w:val="00E2195D"/>
    <w:rsid w:val="00E27B09"/>
    <w:rsid w:val="00E31678"/>
    <w:rsid w:val="00E37BF2"/>
    <w:rsid w:val="00E47DF2"/>
    <w:rsid w:val="00E5099A"/>
    <w:rsid w:val="00E54CE0"/>
    <w:rsid w:val="00E60C95"/>
    <w:rsid w:val="00E651A5"/>
    <w:rsid w:val="00E65613"/>
    <w:rsid w:val="00E726B0"/>
    <w:rsid w:val="00E74F60"/>
    <w:rsid w:val="00E90576"/>
    <w:rsid w:val="00EA5215"/>
    <w:rsid w:val="00EA55D5"/>
    <w:rsid w:val="00EA7C1F"/>
    <w:rsid w:val="00EB1078"/>
    <w:rsid w:val="00EB3165"/>
    <w:rsid w:val="00EB440E"/>
    <w:rsid w:val="00EB601A"/>
    <w:rsid w:val="00EC091D"/>
    <w:rsid w:val="00ED30C8"/>
    <w:rsid w:val="00ED5CB5"/>
    <w:rsid w:val="00F021A2"/>
    <w:rsid w:val="00F042CB"/>
    <w:rsid w:val="00F076C0"/>
    <w:rsid w:val="00F079AD"/>
    <w:rsid w:val="00F120C4"/>
    <w:rsid w:val="00F16E78"/>
    <w:rsid w:val="00F24824"/>
    <w:rsid w:val="00F26072"/>
    <w:rsid w:val="00F3251D"/>
    <w:rsid w:val="00F34A1F"/>
    <w:rsid w:val="00F35ADB"/>
    <w:rsid w:val="00F36576"/>
    <w:rsid w:val="00F4060C"/>
    <w:rsid w:val="00F45166"/>
    <w:rsid w:val="00F454A4"/>
    <w:rsid w:val="00F46115"/>
    <w:rsid w:val="00F571E7"/>
    <w:rsid w:val="00F71DCA"/>
    <w:rsid w:val="00F7275F"/>
    <w:rsid w:val="00F817FE"/>
    <w:rsid w:val="00F82916"/>
    <w:rsid w:val="00F830A2"/>
    <w:rsid w:val="00F90B00"/>
    <w:rsid w:val="00F93781"/>
    <w:rsid w:val="00FA0429"/>
    <w:rsid w:val="00FA59A2"/>
    <w:rsid w:val="00FB374A"/>
    <w:rsid w:val="00FC5EEA"/>
    <w:rsid w:val="00FD5EA6"/>
    <w:rsid w:val="00FE28F0"/>
    <w:rsid w:val="00FE3AF0"/>
    <w:rsid w:val="00FE4F49"/>
    <w:rsid w:val="00FE5533"/>
    <w:rsid w:val="00FE725C"/>
    <w:rsid w:val="00FE76E1"/>
    <w:rsid w:val="00FF0914"/>
    <w:rsid w:val="00FF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FB6140E"/>
  <w15:docId w15:val="{F3A7D87D-C1A2-408F-9B62-B4E3F07193C1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E03E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Naslov1Char" w:customStyle="true">
    <w:name w:val="Naslov 1 Char"/>
    <w:basedOn w:val="Zadanifontodlomka"/>
    <w:link w:val="Naslov1"/>
    <w:rsid w:val="00E03EB1"/>
    <w:rPr>
      <w:rFonts w:ascii="Arial" w:hAnsi="Arial" w:cs="Arial"/>
      <w:b/>
      <w:bCs/>
      <w:kern w:val="32"/>
      <w:sz w:val="32"/>
      <w:szCs w:val="32"/>
    </w:rPr>
  </w:style>
  <w:style w:type="paragraph" w:styleId="Tekstbalonia">
    <w:name w:val="Balloon Text"/>
    <w:basedOn w:val="Normal"/>
    <w:link w:val="TekstbaloniaChar"/>
    <w:semiHidden/>
    <w:unhideWhenUsed/>
    <w:rsid w:val="002B32E2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2B32E2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D900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004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004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004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004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7637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118, Kennedyev trg 11</izvorni_sadrzaj>
    <derivirana_varijabla naziv="DomainObject.Prostorija.Naziv_1">soba 118, Kennedyev trg 11</derivirana_varijabla>
  </DomainObject.Prostorija.Naziv>
  <DomainObject.Prostorija.Oznaka>
    <izvorni_sadrzaj>118 Kennedyev trg 11</izvorni_sadrzaj>
    <derivirana_varijabla naziv="DomainObject.Prostorija.Oznaka_1">118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25. veljače 2026.</izvorni_sadrzaj>
    <derivirana_varijabla naziv="DomainObject.StvarniPocetakDatum_1">25. veljače 2026.</derivirana_varijabla>
  </DomainObject.StvarniPocetakDatum>
  <DomainObject.StvarniZavrsetakDatum>
    <izvorni_sadrzaj>25. veljače 2026.</izvorni_sadrzaj>
    <derivirana_varijabla naziv="DomainObject.StvarniZavrsetakDatum_1">25. veljače 2026.</derivirana_varijabla>
  </DomainObject.StvarniZavrsetakDatum>
  <DomainObject.PlaniraniZavrsetakDatum>
    <izvorni_sadrzaj>25. veljače 2026.</izvorni_sadrzaj>
    <derivirana_varijabla naziv="DomainObject.PlaniraniZavrsetakDatum_1">25. veljače 2026.</derivirana_varijabla>
  </DomainObject.PlaniraniZavrsetakDatum>
  <DomainObject.PlaniraniPocetakDatum>
    <izvorni_sadrzaj>25. veljače 2026.</izvorni_sadrzaj>
    <derivirana_varijabla naziv="DomainObject.PlaniraniPocetakDatum_1">25. veljače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10:06</izvorni_sadrzaj>
    <derivirana_varijabla naziv="DomainObject.StvarniZavrsetakVrijeme_1">10:06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veljače 2026.</izvorni_sadrzaj>
    <derivirana_varijabla naziv="DomainObject.Zapisnik.DatumKreiranja_1">25.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St-2430/2025-18</izvorni_sadrzaj>
    <derivirana_varijabla naziv="DomainObject.Zapisnik.Oznaka_1">St-2430/2025-18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2430</izvorni_sadrzaj>
    <derivirana_varijabla naziv="DomainObject.Predmet.Broj_1">2430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2025.</izvorni_sadrzaj>
    <derivirana_varijabla naziv="DomainObject.Predmet.DatumIzradeOptuznogAkta_1">13. studenog 2025.</derivirana_varijabla>
  </DomainObject.Predmet.DatumIzradeOptuznogAkta>
  <DomainObject.Predmet.DatumIzradeOptuznogAktaFormated>
    <izvorni_sadrzaj>13.11.2025.</izvorni_sadrzaj>
    <derivirana_varijabla naziv="DomainObject.Predmet.DatumIzradeOptuznogAktaFormated_1">13.11.2025.</derivirana_varijabla>
  </DomainObject.Predmet.DatumIzradeOptuznogAktaFormated>
  <DomainObject.Predmet.DatumOsnivanja>
    <izvorni_sadrzaj>14. studenog 2025.</izvorni_sadrzaj>
    <derivirana_varijabla naziv="DomainObject.Predmet.DatumOsnivanja_1">14.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2025.</izvorni_sadrzaj>
    <derivirana_varijabla naziv="DomainObject.Predmet.DatumPrimitkaOptuznogAkta_1">13.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St-2430/2025</izvorni_sadrzaj>
    <derivirana_varijabla naziv="DomainObject.Predmet.OznakaBroj_1">St-2430/2025</derivirana_varijabla>
  </DomainObject.Predmet.OznakaBroj>
  <DomainObject.Predmet.OznakaBrojOptuznogAkta>
    <izvorni_sadrzaj>04-06-25-4428</izvorni_sadrzaj>
    <derivirana_varijabla naziv="DomainObject.Predmet.OznakaBrojOptuznogAkta_1">04-06-25-4428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ARSEGRA d.o.o.</izvorni_sadrzaj>
    <derivirana_varijabla naziv="DomainObject.Predmet.ProtustrankaFormated_1">  ARSEGRA d.o.o.</derivirana_varijabla>
  </DomainObject.Predmet.ProtustrankaFormated>
  <DomainObject.Predmet.ProtustrankaFormatedOIB>
    <izvorni_sadrzaj>  ARSEGRA d.o.o., OIB 15001827432</izvorni_sadrzaj>
    <derivirana_varijabla naziv="DomainObject.Predmet.ProtustrankaFormatedOIB_1">  ARSEGRA d.o.o., OIB 15001827432</derivirana_varijabla>
  </DomainObject.Predmet.ProtustrankaFormatedOIB>
  <DomainObject.Predmet.ProtustrankaFormatedWithAdress>
    <izvorni_sadrzaj> ARSEGRA d.o.o., Oreškovićeva ulica 1A, 10000 Zagreb</izvorni_sadrzaj>
    <derivirana_varijabla naziv="DomainObject.Predmet.ProtustrankaFormatedWithAdress_1"> ARSEGRA d.o.o., Oreškovićeva ulica 1A, 10000 Zagreb</derivirana_varijabla>
  </DomainObject.Predmet.ProtustrankaFormatedWithAdress>
  <DomainObject.Predmet.ProtustrankaFormatedWithAdressOIB>
    <izvorni_sadrzaj> ARSEGRA d.o.o., OIB 15001827432, Oreškovićeva ulica 1A, 10000 Zagreb</izvorni_sadrzaj>
    <derivirana_varijabla naziv="DomainObject.Predmet.ProtustrankaFormatedWithAdressOIB_1"> ARSEGRA d.o.o., OIB 15001827432, Oreškovićeva ulica 1A, 10000 Zagreb</derivirana_varijabla>
  </DomainObject.Predmet.ProtustrankaFormatedWithAdressOIB>
  <DomainObject.Predmet.ProtustrankaWithAdress>
    <izvorni_sadrzaj>ARSEGRA d.o.o. Oreškovićeva ulica 1A, 10000 Zagreb</izvorni_sadrzaj>
    <derivirana_varijabla naziv="DomainObject.Predmet.ProtustrankaWithAdress_1">ARSEGRA d.o.o. Oreškovićeva ulica 1A, 10000 Zagreb</derivirana_varijabla>
  </DomainObject.Predmet.ProtustrankaWithAdress>
  <DomainObject.Predmet.ProtustrankaWithAdressOIB>
    <izvorni_sadrzaj>ARSEGRA d.o.o., OIB 15001827432, Oreškovićeva ulica 1A, 10000 Zagreb</izvorni_sadrzaj>
    <derivirana_varijabla naziv="DomainObject.Predmet.ProtustrankaWithAdressOIB_1">ARSEGRA d.o.o., OIB 15001827432, Oreškovićeva ulica 1A, 10000 Zagreb</derivirana_varijabla>
  </DomainObject.Predmet.ProtustrankaWithAdressOIB>
  <DomainObject.Predmet.ProtustrankaNazivFormated>
    <izvorni_sadrzaj>ARSEGRA d.o.o.</izvorni_sadrzaj>
    <derivirana_varijabla naziv="DomainObject.Predmet.ProtustrankaNazivFormated_1">ARSEGRA d.o.o.</derivirana_varijabla>
  </DomainObject.Predmet.ProtustrankaNazivFormated>
  <DomainObject.Predmet.ProtustrankaNazivFormatedOIB>
    <izvorni_sadrzaj>ARSEGRA d.o.o., OIB 15001827432</izvorni_sadrzaj>
    <derivirana_varijabla naziv="DomainObject.Predmet.ProtustrankaNazivFormatedOIB_1">ARSEGRA d.o.o., OIB 15001827432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</izvorni_sadrzaj>
    <derivirana_varijabla naziv="DomainObject.Predmet.Referada.Naziv_1">46. - M. Praljak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118, Kennedyev trg 11</izvorni_sadrzaj>
    <derivirana_varijabla naziv="DomainObject.Predmet.Referada.Prostorija.Naziv_1">soba 118, Kennedyev trg 11</derivirana_varijabla>
  </DomainObject.Predmet.Referada.Prostorija.Naziv>
  <DomainObject.Predmet.Referada.Prostorija.Oznaka>
    <izvorni_sadrzaj>118 Kennedyev trg 11</izvorni_sadrzaj>
    <derivirana_varijabla naziv="DomainObject.Predmet.Referada.Prostorija.Oznaka_1">118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Nika Šesto</izvorni_sadrzaj>
    <derivirana_varijabla naziv="DomainObject.Predmet.StrankaFormated_1">  Financijska agencija; Nika Šesto</derivirana_varijabla>
  </DomainObject.Predmet.StrankaFormated>
  <DomainObject.Predmet.StrankaFormatedOIB>
    <izvorni_sadrzaj>  Financijska agencija, OIB 85821130368; Nika Šesto, OIB 78297667027</izvorni_sadrzaj>
    <derivirana_varijabla naziv="DomainObject.Predmet.StrankaFormatedOIB_1">  Financijska agencija, OIB 85821130368; Nika Šesto, OIB 78297667027</derivirana_varijabla>
  </DomainObject.Predmet.StrankaFormatedOIB>
  <DomainObject.Predmet.StrankaFormatedWithAdress>
    <izvorni_sadrzaj> Financijska agencija, ULICA GRADA VUKOVARA 70, 10000 Zagreb; Nika Šesto, Trnsko 26, 10000 Zagreb</izvorni_sadrzaj>
    <derivirana_varijabla naziv="DomainObject.Predmet.StrankaFormatedWithAdress_1"> Financijska agencija, ULICA GRADA VUKOVARA 70, 10000 Zagreb; Nika Šesto, Trnsko 26, 10000 Zagreb</derivirana_varijabla>
  </DomainObject.Predmet.StrankaFormatedWithAdress>
  <DomainObject.Predmet.StrankaFormatedWithAdressOIB>
    <izvorni_sadrzaj> Financijska agencija, OIB 85821130368, ULICA GRADA VUKOVARA 70, 10000 Zagreb; Nika Šesto, OIB 78297667027, Trnsko 26, 10000 Zagreb</izvorni_sadrzaj>
    <derivirana_varijabla naziv="DomainObject.Predmet.StrankaFormatedWithAdressOIB_1"> Financijska agencija, OIB 85821130368, ULICA GRADA VUKOVARA 70, 10000 Zagreb; Nika Šesto, OIB 78297667027, Trnsko 26, 10000 Zagreb</derivirana_varijabla>
  </DomainObject.Predmet.StrankaFormatedWithAdressOIB>
  <DomainObject.Predmet.StrankaWithAdress>
    <izvorni_sadrzaj>Financijska agencija ULICA GRADA VUKOVARA 70,10000 Zagreb,Nika Šesto Trnsko 26,10000 Zagreb</izvorni_sadrzaj>
    <derivirana_varijabla naziv="DomainObject.Predmet.StrankaWithAdress_1">Financijska agencija ULICA GRADA VUKOVARA 70,10000 Zagreb,Nika Šesto Trnsko 26,10000 Zagreb</derivirana_varijabla>
  </DomainObject.Predmet.StrankaWithAdress>
  <DomainObject.Predmet.StrankaWithAdressOIB>
    <izvorni_sadrzaj>Financijska agencija, OIB 85821130368, ULICA GRADA VUKOVARA 70,10000 Zagreb,Nika Šesto, OIB 78297667027, Trnsko 26,10000 Zagreb</izvorni_sadrzaj>
    <derivirana_varijabla naziv="DomainObject.Predmet.StrankaWithAdressOIB_1">Financijska agencija, OIB 85821130368, ULICA GRADA VUKOVARA 70,10000 Zagreb,Nika Šesto, OIB 78297667027, Trnsko 26,10000 Zagreb</derivirana_varijabla>
  </DomainObject.Predmet.StrankaWithAdressOIB>
  <DomainObject.Predmet.StrankaNazivFormated>
    <izvorni_sadrzaj>Financijska agencija,Nika Šesto</izvorni_sadrzaj>
    <derivirana_varijabla naziv="DomainObject.Predmet.StrankaNazivFormated_1">Financijska agencija,Nika Šesto</derivirana_varijabla>
  </DomainObject.Predmet.StrankaNazivFormated>
  <DomainObject.Predmet.StrankaNazivFormatedOIB>
    <izvorni_sadrzaj>Financijska agencija, OIB 85821130368,Nika Šesto, OIB 78297667027</izvorni_sadrzaj>
    <derivirana_varijabla naziv="DomainObject.Predmet.StrankaNazivFormatedOIB_1">Financijska agencija, OIB 85821130368,Nika Šesto, OIB 78297667027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</izvorni_sadrzaj>
    <derivirana_varijabla naziv="DomainObject.Predmet.TrenutnaLokacijaSpisa.Naziv_1">46. - M. Praljak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Nika Šesto</item>
    </izvorni_sadrzaj>
    <derivirana_varijabla naziv="DomainObject.Predmet.StrankaListFormated_1">
      <item>Financijska agencija</item>
      <item>Nika Šesto</item>
    </derivirana_varijabla>
  </DomainObject.Predmet.StrankaListFormated>
  <DomainObject.Predmet.StrankaListFormatedOIB>
    <izvorni_sadrzaj>
      <item>Financijska agencija, OIB 85821130368</item>
      <item>Nika Šesto, OIB 78297667027</item>
    </izvorni_sadrzaj>
    <derivirana_varijabla naziv="DomainObject.Predmet.StrankaListFormatedOIB_1">
      <item>Financijska agencija, OIB 85821130368</item>
      <item>Nika Šesto, OIB 78297667027</item>
    </derivirana_varijabla>
  </DomainObject.Predmet.StrankaListFormatedOIB>
  <DomainObject.Predmet.StrankaListFormatedWithAdress>
    <izvorni_sadrzaj>
      <item>Financijska agencija, ULICA GRADA VUKOVARA 70, 10000 Zagreb</item>
      <item>Nika Šesto, Trnsko 26, 10000 Zagreb</item>
    </izvorni_sadrzaj>
    <derivirana_varijabla naziv="DomainObject.Predmet.StrankaListFormatedWithAdress_1">
      <item>Financijska agencija, ULICA GRADA VUKOVARA 70, 10000 Zagreb</item>
      <item>Nika Šesto, Trnsko 26,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Nika Šesto, OIB 78297667027, Trnsko 26, 10000 Zagreb</item>
    </izvorni_sadrzaj>
    <derivirana_varijabla naziv="DomainObject.Predmet.StrankaListFormatedWithAdressOIB_1">
      <item>Financijska agencija, OIB 85821130368, ULICA GRADA VUKOVARA 70, 10000 Zagreb</item>
      <item>Nika Šesto, OIB 78297667027, Trnsko 26, 10000 Zagreb</item>
    </derivirana_varijabla>
  </DomainObject.Predmet.StrankaListFormatedWithAdressOIB>
  <DomainObject.Predmet.StrankaListNazivFormated>
    <izvorni_sadrzaj>
      <item>Financijska agencija</item>
      <item>Nika Šesto</item>
    </izvorni_sadrzaj>
    <derivirana_varijabla naziv="DomainObject.Predmet.StrankaListNazivFormated_1">
      <item>Financijska agencija</item>
      <item>Nika Šesto</item>
    </derivirana_varijabla>
  </DomainObject.Predmet.StrankaListNazivFormated>
  <DomainObject.Predmet.StrankaListNazivFormatedOIB>
    <izvorni_sadrzaj>
      <item>Financijska agencija, OIB 85821130368</item>
      <item>Nika Šesto, OIB 78297667027</item>
    </izvorni_sadrzaj>
    <derivirana_varijabla naziv="DomainObject.Predmet.StrankaListNazivFormatedOIB_1">
      <item>Financijska agencija, OIB 85821130368</item>
      <item>Nika Šesto, OIB 78297667027</item>
    </derivirana_varijabla>
  </DomainObject.Predmet.StrankaListNazivFormatedOIB>
  <DomainObject.Predmet.ProtuStrankaListFormated>
    <izvorni_sadrzaj>
      <item>ARSEGRA d.o.o.</item>
    </izvorni_sadrzaj>
    <derivirana_varijabla naziv="DomainObject.Predmet.ProtuStrankaListFormated_1">
      <item>ARSEGRA d.o.o.</item>
    </derivirana_varijabla>
  </DomainObject.Predmet.ProtuStrankaListFormated>
  <DomainObject.Predmet.ProtuStrankaListFormatedOIB>
    <izvorni_sadrzaj>
      <item>ARSEGRA d.o.o., OIB 15001827432</item>
    </izvorni_sadrzaj>
    <derivirana_varijabla naziv="DomainObject.Predmet.ProtuStrankaListFormatedOIB_1">
      <item>ARSEGRA d.o.o., OIB 15001827432</item>
    </derivirana_varijabla>
  </DomainObject.Predmet.ProtuStrankaListFormatedOIB>
  <DomainObject.Predmet.ProtuStrankaListFormatedWithAdress>
    <izvorni_sadrzaj>
      <item>ARSEGRA d.o.o., Oreškovićeva ulica 1A, 10000 Zagreb</item>
    </izvorni_sadrzaj>
    <derivirana_varijabla naziv="DomainObject.Predmet.ProtuStrankaListFormatedWithAdress_1">
      <item>ARSEGRA d.o.o., Oreškovićeva ulica 1A, 10000 Zagreb</item>
    </derivirana_varijabla>
  </DomainObject.Predmet.ProtuStrankaListFormatedWithAdress>
  <DomainObject.Predmet.ProtuStrankaListFormatedWithAdressOIB>
    <izvorni_sadrzaj>
      <item>ARSEGRA d.o.o., OIB 15001827432, Oreškovićeva ulica 1A, 10000 Zagreb</item>
    </izvorni_sadrzaj>
    <derivirana_varijabla naziv="DomainObject.Predmet.ProtuStrankaListFormatedWithAdressOIB_1">
      <item>ARSEGRA d.o.o., OIB 15001827432, Oreškovićeva ulica 1A, 10000 Zagreb</item>
    </derivirana_varijabla>
  </DomainObject.Predmet.ProtuStrankaListFormatedWithAdressOIB>
  <DomainObject.Predmet.ProtuStrankaListNazivFormated>
    <izvorni_sadrzaj>
      <item>ARSEGRA d.o.o.</item>
    </izvorni_sadrzaj>
    <derivirana_varijabla naziv="DomainObject.Predmet.ProtuStrankaListNazivFormated_1">
      <item>ARSEGRA d.o.o.</item>
    </derivirana_varijabla>
  </DomainObject.Predmet.ProtuStrankaListNazivFormated>
  <DomainObject.Predmet.ProtuStrankaListNazivFormatedOIB>
    <izvorni_sadrzaj>
      <item>ARSEGRA d.o.o., OIB 15001827432</item>
    </izvorni_sadrzaj>
    <derivirana_varijabla naziv="DomainObject.Predmet.ProtuStrankaListNazivFormatedOIB_1">
      <item>ARSEGRA d.o.o., OIB 15001827432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veljače 2026.</izvorni_sadrzaj>
    <derivirana_varijabla naziv="DomainObject.Datum_1">25. veljače 2026.</derivirana_varijabla>
  </DomainObject.Datum>
  <DomainObject.PoslovniBrojDokumenta>
    <izvorni_sadrzaj>St-2430/2025-18</izvorni_sadrzaj>
    <derivirana_varijabla naziv="DomainObject.PoslovniBrojDokumenta_1">St-2430/2025-18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ARSEGRA d.o.o.</izvorni_sadrzaj>
    <derivirana_varijabla naziv="DomainObject.Predmet.ProtustrankaIDrugi_1">ARSEGRA d.o.o.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ARSEGRA d.o.o., OIB 15001827432, Oreškovićeva ulica 1A, 10000 Zagreb</izvorni_sadrzaj>
    <derivirana_varijabla naziv="DomainObject.Predmet.ProtustrankaIDrugiAdressOIB_1">ARSEGRA d.o.o., OIB 15001827432, Oreškovićeva ulica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ARSEGRA d.o.o.</item>
      <item>Financijska agencija</item>
      <item>Nika Šesto</item>
    </izvorni_sadrzaj>
    <derivirana_varijabla naziv="DomainObject.Predmet.SudioniciListNaziv_1">
      <item>ARSEGRA d.o.o.</item>
      <item>Financijska agencija</item>
      <item>Nika Šesto</item>
    </derivirana_varijabla>
  </DomainObject.Predmet.SudioniciListNaziv>
  <DomainObject.Predmet.SudioniciListAdressOIB>
    <izvorni_sadrzaj>
      <item>ARSEGRA d.o.o., OIB 15001827432, Oreškovićeva ulica 1A,10000 Zagreb</item>
      <item>Financijska agencija, OIB 85821130368, ULICA GRADA VUKOVARA 70,10000 Zagreb</item>
      <item>Nika Šesto, OIB 78297667027, Trnsko 26,10000 Zagreb</item>
    </izvorni_sadrzaj>
    <derivirana_varijabla naziv="DomainObject.Predmet.SudioniciListAdressOIB_1">
      <item>ARSEGRA d.o.o., OIB 15001827432, Oreškovićeva ulica 1A,10000 Zagreb</item>
      <item>Financijska agencija, OIB 85821130368, ULICA GRADA VUKOVARA 70,10000 Zagreb</item>
      <item>Nika Šesto, OIB 78297667027, Trnsko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15001827432</item>
      <item>, OIB 85821130368</item>
      <item>, OIB 78297667027</item>
    </izvorni_sadrzaj>
    <derivirana_varijabla naziv="DomainObject.Predmet.SudioniciListNazivOIB_1">
      <item>, OIB 15001827432</item>
      <item>, OIB 85821130368</item>
      <item>, OIB 78297667027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studenog 2025.</izvorni_sadrzaj>
    <derivirana_varijabla naziv="DomainObject.Predmet.DatumPocetkaProcesa_1">14.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69B88972-8A43-4FEC-88CF-49EC56F464AA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618</properties:Words>
  <properties:Characters>3374</properties:Characters>
  <properties:Lines>98</properties:Lines>
  <properties:Paragraphs>34</properties:Paragraphs>
  <properties:TotalTime>478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2023-01-25T09:59:00Z</dcterms:created>
  <dc:creator>gzubak</dc:creator>
  <cp:lastModifiedBy>Nikolina Krunić</cp:lastModifiedBy>
  <cp:lastPrinted>2025-10-23T07:52:00Z</cp:lastPrinted>
  <dcterms:modified xmlns:xsi="http://www.w3.org/2001/XMLSchema-instance" xsi:type="dcterms:W3CDTF">2026-02-25T09:06:00Z</dcterms:modified>
  <cp:revision>151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St-2430/2025-18 / Zapisnik - Ročište radi izjašnjenja o prijedlogu za otvaranje steč.post (4. zapisnik očitovanje.docx)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